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D4CB9" w14:textId="77777777" w:rsidR="00B72132" w:rsidRDefault="00B72132" w:rsidP="00B72132"/>
    <w:p w14:paraId="2FAECF28" w14:textId="77777777" w:rsidR="00D52E6D" w:rsidRDefault="00D52E6D" w:rsidP="00B72132"/>
    <w:p w14:paraId="2C1A1891" w14:textId="77777777" w:rsidR="00D52E6D" w:rsidRDefault="00D52E6D" w:rsidP="00B72132"/>
    <w:p w14:paraId="61A71A9C" w14:textId="77777777" w:rsidR="00D52E6D" w:rsidRDefault="00D52E6D" w:rsidP="00B72132"/>
    <w:p w14:paraId="614D053B" w14:textId="77777777" w:rsidR="00D52E6D" w:rsidRDefault="00D52E6D" w:rsidP="00B72132">
      <w:pPr>
        <w:sectPr w:rsidR="00D52E6D" w:rsidSect="001D1247">
          <w:headerReference w:type="even" r:id="rId11"/>
          <w:headerReference w:type="default" r:id="rId12"/>
          <w:footerReference w:type="even" r:id="rId13"/>
          <w:footerReference w:type="default" r:id="rId14"/>
          <w:headerReference w:type="first" r:id="rId15"/>
          <w:footerReference w:type="first" r:id="rId16"/>
          <w:pgSz w:w="11906" w:h="16838"/>
          <w:pgMar w:top="2268" w:right="1021" w:bottom="1021" w:left="1021" w:header="454" w:footer="556" w:gutter="0"/>
          <w:cols w:space="708"/>
          <w:titlePg/>
          <w:docGrid w:linePitch="360"/>
        </w:sectPr>
      </w:pPr>
    </w:p>
    <w:bookmarkStart w:id="0" w:name="_Toc173484313"/>
    <w:p w14:paraId="62CE8365" w14:textId="77777777" w:rsidR="00EE0481" w:rsidRPr="001E27F8" w:rsidRDefault="00000000" w:rsidP="00031FD0">
      <w:pPr>
        <w:pStyle w:val="Heading1"/>
      </w:pPr>
      <w:sdt>
        <w:sdtPr>
          <w:alias w:val="Title"/>
          <w:tag w:val="title"/>
          <w:id w:val="1036308880"/>
          <w:placeholder>
            <w:docPart w:val="1CFBF7F6D291D64AA545CA65F788118F"/>
          </w:placeholder>
          <w:dataBinding w:prefixMappings="xmlns:ns0='http://purl.org/dc/elements/1.1/' xmlns:ns1='http://schemas.openxmlformats.org/package/2006/metadata/core-properties' " w:xpath="/ns1:coreProperties[1]/ns0:title[1]" w:storeItemID="{6C3C8BC8-F283-45AE-878A-BAB7291924A1}"/>
          <w:text/>
        </w:sdtPr>
        <w:sdtContent>
          <w:r w:rsidR="00BE27ED">
            <w:t xml:space="preserve">Robotic-Assisted Surgery </w:t>
          </w:r>
          <w:r w:rsidR="00BA0A2E">
            <w:t>Review</w:t>
          </w:r>
        </w:sdtContent>
      </w:sdt>
      <w:bookmarkEnd w:id="0"/>
    </w:p>
    <w:p w14:paraId="2793A72A" w14:textId="3FFD9964" w:rsidR="0019462E" w:rsidRPr="00C64F1C" w:rsidRDefault="00C64F1C" w:rsidP="00085A64">
      <w:pPr>
        <w:rPr>
          <w:b/>
          <w:bCs/>
          <w:sz w:val="36"/>
          <w:szCs w:val="36"/>
        </w:rPr>
      </w:pPr>
      <w:bookmarkStart w:id="1" w:name="_Toc142042366"/>
      <w:bookmarkStart w:id="2" w:name="_Toc142043217"/>
      <w:bookmarkStart w:id="3" w:name="_Toc143256350"/>
      <w:r w:rsidRPr="00C64F1C">
        <w:rPr>
          <w:b/>
          <w:bCs/>
          <w:sz w:val="36"/>
          <w:szCs w:val="36"/>
        </w:rPr>
        <w:t xml:space="preserve">A </w:t>
      </w:r>
      <w:r w:rsidR="00B771EF">
        <w:rPr>
          <w:b/>
          <w:bCs/>
          <w:sz w:val="36"/>
          <w:szCs w:val="36"/>
        </w:rPr>
        <w:t>Summary Guide</w:t>
      </w:r>
    </w:p>
    <w:bookmarkEnd w:id="1"/>
    <w:bookmarkEnd w:id="2"/>
    <w:bookmarkEnd w:id="3"/>
    <w:p w14:paraId="68354790" w14:textId="77777777" w:rsidR="00EA16A9" w:rsidRDefault="00EA16A9" w:rsidP="0019462E"/>
    <w:p w14:paraId="2701392E" w14:textId="77777777" w:rsidR="007804D2" w:rsidRDefault="007804D2" w:rsidP="0019462E"/>
    <w:p w14:paraId="6CAC83FB" w14:textId="77777777" w:rsidR="007804D2" w:rsidRDefault="007804D2" w:rsidP="0019462E"/>
    <w:p w14:paraId="6953359C" w14:textId="77777777" w:rsidR="007804D2" w:rsidRDefault="007804D2" w:rsidP="0019462E"/>
    <w:p w14:paraId="08F581BB" w14:textId="77777777" w:rsidR="007804D2" w:rsidRDefault="007804D2" w:rsidP="0019462E"/>
    <w:p w14:paraId="0E935258" w14:textId="77777777" w:rsidR="007804D2" w:rsidRDefault="007804D2" w:rsidP="0019462E"/>
    <w:p w14:paraId="2D6CEB99" w14:textId="77777777" w:rsidR="007804D2" w:rsidRDefault="007804D2" w:rsidP="0019462E"/>
    <w:p w14:paraId="2D11CCC8" w14:textId="77777777" w:rsidR="007804D2" w:rsidRDefault="007804D2" w:rsidP="0019462E"/>
    <w:p w14:paraId="0E4CFCE0" w14:textId="77777777" w:rsidR="007804D2" w:rsidRDefault="007804D2" w:rsidP="0019462E"/>
    <w:p w14:paraId="6CA37799" w14:textId="77777777" w:rsidR="007804D2" w:rsidRDefault="007804D2" w:rsidP="0019462E"/>
    <w:p w14:paraId="100C9F2E" w14:textId="77777777" w:rsidR="007804D2" w:rsidRDefault="007804D2" w:rsidP="0019462E"/>
    <w:p w14:paraId="6997895F" w14:textId="77777777" w:rsidR="007804D2" w:rsidRDefault="007804D2" w:rsidP="0019462E"/>
    <w:p w14:paraId="79323368" w14:textId="77777777" w:rsidR="007804D2" w:rsidRDefault="007804D2" w:rsidP="0019462E"/>
    <w:p w14:paraId="184B234C" w14:textId="6B39373A" w:rsidR="00607AAA" w:rsidRDefault="00955DA7">
      <w:pPr>
        <w:pStyle w:val="TOC1"/>
        <w:rPr>
          <w:rFonts w:asciiTheme="minorHAnsi" w:eastAsiaTheme="minorEastAsia" w:hAnsiTheme="minorHAnsi" w:cstheme="minorBidi"/>
          <w:b w:val="0"/>
          <w:color w:val="auto"/>
          <w:kern w:val="2"/>
          <w:sz w:val="24"/>
          <w:lang w:eastAsia="en-GB"/>
          <w14:ligatures w14:val="standardContextual"/>
        </w:rPr>
      </w:pPr>
      <w:r>
        <w:lastRenderedPageBreak/>
        <w:fldChar w:fldCharType="begin"/>
      </w:r>
      <w:r>
        <w:instrText xml:space="preserve"> TOC \o "1-3" \h \z \u </w:instrText>
      </w:r>
      <w:r>
        <w:fldChar w:fldCharType="separate"/>
      </w:r>
      <w:hyperlink w:anchor="_Toc173484313" w:history="1">
        <w:r w:rsidR="00607AAA" w:rsidRPr="000715B6">
          <w:rPr>
            <w:rStyle w:val="Hyperlink"/>
          </w:rPr>
          <w:t>Robotic-Assisted Surgery Review</w:t>
        </w:r>
        <w:r w:rsidR="00607AAA">
          <w:rPr>
            <w:webHidden/>
          </w:rPr>
          <w:tab/>
        </w:r>
        <w:r w:rsidR="00607AAA">
          <w:rPr>
            <w:webHidden/>
          </w:rPr>
          <w:fldChar w:fldCharType="begin"/>
        </w:r>
        <w:r w:rsidR="00607AAA">
          <w:rPr>
            <w:webHidden/>
          </w:rPr>
          <w:instrText xml:space="preserve"> PAGEREF _Toc173484313 \h </w:instrText>
        </w:r>
        <w:r w:rsidR="00607AAA">
          <w:rPr>
            <w:webHidden/>
          </w:rPr>
        </w:r>
        <w:r w:rsidR="00607AAA">
          <w:rPr>
            <w:webHidden/>
          </w:rPr>
          <w:fldChar w:fldCharType="separate"/>
        </w:r>
        <w:r w:rsidR="00607AAA">
          <w:rPr>
            <w:webHidden/>
          </w:rPr>
          <w:t>1</w:t>
        </w:r>
        <w:r w:rsidR="00607AAA">
          <w:rPr>
            <w:webHidden/>
          </w:rPr>
          <w:fldChar w:fldCharType="end"/>
        </w:r>
      </w:hyperlink>
    </w:p>
    <w:p w14:paraId="1595D309" w14:textId="277F6A82"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14" w:history="1">
        <w:r w:rsidRPr="000715B6">
          <w:rPr>
            <w:rStyle w:val="Hyperlink"/>
          </w:rPr>
          <w:t>Introduction</w:t>
        </w:r>
        <w:r>
          <w:rPr>
            <w:webHidden/>
          </w:rPr>
          <w:tab/>
        </w:r>
        <w:r>
          <w:rPr>
            <w:webHidden/>
          </w:rPr>
          <w:fldChar w:fldCharType="begin"/>
        </w:r>
        <w:r>
          <w:rPr>
            <w:webHidden/>
          </w:rPr>
          <w:instrText xml:space="preserve"> PAGEREF _Toc173484314 \h </w:instrText>
        </w:r>
        <w:r>
          <w:rPr>
            <w:webHidden/>
          </w:rPr>
        </w:r>
        <w:r>
          <w:rPr>
            <w:webHidden/>
          </w:rPr>
          <w:fldChar w:fldCharType="separate"/>
        </w:r>
        <w:r>
          <w:rPr>
            <w:webHidden/>
          </w:rPr>
          <w:t>3</w:t>
        </w:r>
        <w:r>
          <w:rPr>
            <w:webHidden/>
          </w:rPr>
          <w:fldChar w:fldCharType="end"/>
        </w:r>
      </w:hyperlink>
    </w:p>
    <w:p w14:paraId="2FCDAB21" w14:textId="4D62ABD5"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15" w:history="1">
        <w:r w:rsidRPr="000715B6">
          <w:rPr>
            <w:rStyle w:val="Hyperlink"/>
          </w:rPr>
          <w:t>Methods</w:t>
        </w:r>
        <w:r>
          <w:rPr>
            <w:webHidden/>
          </w:rPr>
          <w:tab/>
        </w:r>
        <w:r>
          <w:rPr>
            <w:webHidden/>
          </w:rPr>
          <w:fldChar w:fldCharType="begin"/>
        </w:r>
        <w:r>
          <w:rPr>
            <w:webHidden/>
          </w:rPr>
          <w:instrText xml:space="preserve"> PAGEREF _Toc173484315 \h </w:instrText>
        </w:r>
        <w:r>
          <w:rPr>
            <w:webHidden/>
          </w:rPr>
        </w:r>
        <w:r>
          <w:rPr>
            <w:webHidden/>
          </w:rPr>
          <w:fldChar w:fldCharType="separate"/>
        </w:r>
        <w:r>
          <w:rPr>
            <w:webHidden/>
          </w:rPr>
          <w:t>4</w:t>
        </w:r>
        <w:r>
          <w:rPr>
            <w:webHidden/>
          </w:rPr>
          <w:fldChar w:fldCharType="end"/>
        </w:r>
      </w:hyperlink>
    </w:p>
    <w:p w14:paraId="002AE6EF" w14:textId="0578A3EE" w:rsidR="00607AAA" w:rsidRDefault="00607AAA">
      <w:pPr>
        <w:pStyle w:val="TOC3"/>
        <w:tabs>
          <w:tab w:val="right" w:pos="9854"/>
        </w:tabs>
        <w:rPr>
          <w:noProof/>
          <w:color w:val="auto"/>
          <w:kern w:val="2"/>
          <w:szCs w:val="24"/>
          <w:lang w:val="en-GB" w:eastAsia="en-GB"/>
          <w14:ligatures w14:val="standardContextual"/>
        </w:rPr>
      </w:pPr>
      <w:hyperlink w:anchor="_Toc173484316" w:history="1">
        <w:r w:rsidRPr="000715B6">
          <w:rPr>
            <w:rStyle w:val="Hyperlink"/>
            <w:noProof/>
          </w:rPr>
          <w:t>Systematic Review</w:t>
        </w:r>
        <w:r>
          <w:rPr>
            <w:noProof/>
            <w:webHidden/>
          </w:rPr>
          <w:tab/>
        </w:r>
        <w:r>
          <w:rPr>
            <w:noProof/>
            <w:webHidden/>
          </w:rPr>
          <w:fldChar w:fldCharType="begin"/>
        </w:r>
        <w:r>
          <w:rPr>
            <w:noProof/>
            <w:webHidden/>
          </w:rPr>
          <w:instrText xml:space="preserve"> PAGEREF _Toc173484316 \h </w:instrText>
        </w:r>
        <w:r>
          <w:rPr>
            <w:noProof/>
            <w:webHidden/>
          </w:rPr>
        </w:r>
        <w:r>
          <w:rPr>
            <w:noProof/>
            <w:webHidden/>
          </w:rPr>
          <w:fldChar w:fldCharType="separate"/>
        </w:r>
        <w:r>
          <w:rPr>
            <w:noProof/>
            <w:webHidden/>
          </w:rPr>
          <w:t>4</w:t>
        </w:r>
        <w:r>
          <w:rPr>
            <w:noProof/>
            <w:webHidden/>
          </w:rPr>
          <w:fldChar w:fldCharType="end"/>
        </w:r>
      </w:hyperlink>
    </w:p>
    <w:p w14:paraId="08EA1F6B" w14:textId="286193AA" w:rsidR="00607AAA" w:rsidRDefault="00607AAA">
      <w:pPr>
        <w:pStyle w:val="TOC3"/>
        <w:tabs>
          <w:tab w:val="right" w:pos="9854"/>
        </w:tabs>
        <w:rPr>
          <w:noProof/>
          <w:color w:val="auto"/>
          <w:kern w:val="2"/>
          <w:szCs w:val="24"/>
          <w:lang w:val="en-GB" w:eastAsia="en-GB"/>
          <w14:ligatures w14:val="standardContextual"/>
        </w:rPr>
      </w:pPr>
      <w:hyperlink w:anchor="_Toc173484317" w:history="1">
        <w:r w:rsidRPr="000715B6">
          <w:rPr>
            <w:rStyle w:val="Hyperlink"/>
            <w:noProof/>
          </w:rPr>
          <w:t>Data Analysis of Geographical Variation</w:t>
        </w:r>
        <w:r>
          <w:rPr>
            <w:noProof/>
            <w:webHidden/>
          </w:rPr>
          <w:tab/>
        </w:r>
        <w:r>
          <w:rPr>
            <w:noProof/>
            <w:webHidden/>
          </w:rPr>
          <w:fldChar w:fldCharType="begin"/>
        </w:r>
        <w:r>
          <w:rPr>
            <w:noProof/>
            <w:webHidden/>
          </w:rPr>
          <w:instrText xml:space="preserve"> PAGEREF _Toc173484317 \h </w:instrText>
        </w:r>
        <w:r>
          <w:rPr>
            <w:noProof/>
            <w:webHidden/>
          </w:rPr>
        </w:r>
        <w:r>
          <w:rPr>
            <w:noProof/>
            <w:webHidden/>
          </w:rPr>
          <w:fldChar w:fldCharType="separate"/>
        </w:r>
        <w:r>
          <w:rPr>
            <w:noProof/>
            <w:webHidden/>
          </w:rPr>
          <w:t>4</w:t>
        </w:r>
        <w:r>
          <w:rPr>
            <w:noProof/>
            <w:webHidden/>
          </w:rPr>
          <w:fldChar w:fldCharType="end"/>
        </w:r>
      </w:hyperlink>
    </w:p>
    <w:p w14:paraId="18C3EF04" w14:textId="475E41AD"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18" w:history="1">
        <w:r w:rsidRPr="000715B6">
          <w:rPr>
            <w:rStyle w:val="Hyperlink"/>
          </w:rPr>
          <w:t>Findings</w:t>
        </w:r>
        <w:r>
          <w:rPr>
            <w:webHidden/>
          </w:rPr>
          <w:tab/>
        </w:r>
        <w:r>
          <w:rPr>
            <w:webHidden/>
          </w:rPr>
          <w:fldChar w:fldCharType="begin"/>
        </w:r>
        <w:r>
          <w:rPr>
            <w:webHidden/>
          </w:rPr>
          <w:instrText xml:space="preserve"> PAGEREF _Toc173484318 \h </w:instrText>
        </w:r>
        <w:r>
          <w:rPr>
            <w:webHidden/>
          </w:rPr>
        </w:r>
        <w:r>
          <w:rPr>
            <w:webHidden/>
          </w:rPr>
          <w:fldChar w:fldCharType="separate"/>
        </w:r>
        <w:r>
          <w:rPr>
            <w:webHidden/>
          </w:rPr>
          <w:t>5</w:t>
        </w:r>
        <w:r>
          <w:rPr>
            <w:webHidden/>
          </w:rPr>
          <w:fldChar w:fldCharType="end"/>
        </w:r>
      </w:hyperlink>
    </w:p>
    <w:p w14:paraId="2FB53593" w14:textId="4163D95E" w:rsidR="00607AAA" w:rsidRDefault="00607AAA">
      <w:pPr>
        <w:pStyle w:val="TOC3"/>
        <w:tabs>
          <w:tab w:val="right" w:pos="9854"/>
        </w:tabs>
        <w:rPr>
          <w:noProof/>
          <w:color w:val="auto"/>
          <w:kern w:val="2"/>
          <w:szCs w:val="24"/>
          <w:lang w:val="en-GB" w:eastAsia="en-GB"/>
          <w14:ligatures w14:val="standardContextual"/>
        </w:rPr>
      </w:pPr>
      <w:hyperlink w:anchor="_Toc173484319" w:history="1">
        <w:r w:rsidRPr="000715B6">
          <w:rPr>
            <w:rStyle w:val="Hyperlink"/>
            <w:noProof/>
          </w:rPr>
          <w:t>Hysterectomy</w:t>
        </w:r>
        <w:r>
          <w:rPr>
            <w:noProof/>
            <w:webHidden/>
          </w:rPr>
          <w:tab/>
        </w:r>
        <w:r>
          <w:rPr>
            <w:noProof/>
            <w:webHidden/>
          </w:rPr>
          <w:fldChar w:fldCharType="begin"/>
        </w:r>
        <w:r>
          <w:rPr>
            <w:noProof/>
            <w:webHidden/>
          </w:rPr>
          <w:instrText xml:space="preserve"> PAGEREF _Toc173484319 \h </w:instrText>
        </w:r>
        <w:r>
          <w:rPr>
            <w:noProof/>
            <w:webHidden/>
          </w:rPr>
        </w:r>
        <w:r>
          <w:rPr>
            <w:noProof/>
            <w:webHidden/>
          </w:rPr>
          <w:fldChar w:fldCharType="separate"/>
        </w:r>
        <w:r>
          <w:rPr>
            <w:noProof/>
            <w:webHidden/>
          </w:rPr>
          <w:t>5</w:t>
        </w:r>
        <w:r>
          <w:rPr>
            <w:noProof/>
            <w:webHidden/>
          </w:rPr>
          <w:fldChar w:fldCharType="end"/>
        </w:r>
      </w:hyperlink>
    </w:p>
    <w:p w14:paraId="55D51DC8" w14:textId="6FE2E80A" w:rsidR="00607AAA" w:rsidRDefault="00607AAA">
      <w:pPr>
        <w:pStyle w:val="TOC3"/>
        <w:tabs>
          <w:tab w:val="right" w:pos="9854"/>
        </w:tabs>
        <w:rPr>
          <w:noProof/>
          <w:color w:val="auto"/>
          <w:kern w:val="2"/>
          <w:szCs w:val="24"/>
          <w:lang w:val="en-GB" w:eastAsia="en-GB"/>
          <w14:ligatures w14:val="standardContextual"/>
        </w:rPr>
      </w:pPr>
      <w:hyperlink w:anchor="_Toc173484320" w:history="1">
        <w:r w:rsidRPr="000715B6">
          <w:rPr>
            <w:rStyle w:val="Hyperlink"/>
            <w:noProof/>
          </w:rPr>
          <w:t>Cystectomy</w:t>
        </w:r>
        <w:r>
          <w:rPr>
            <w:noProof/>
            <w:webHidden/>
          </w:rPr>
          <w:tab/>
        </w:r>
        <w:r>
          <w:rPr>
            <w:noProof/>
            <w:webHidden/>
          </w:rPr>
          <w:fldChar w:fldCharType="begin"/>
        </w:r>
        <w:r>
          <w:rPr>
            <w:noProof/>
            <w:webHidden/>
          </w:rPr>
          <w:instrText xml:space="preserve"> PAGEREF _Toc173484320 \h </w:instrText>
        </w:r>
        <w:r>
          <w:rPr>
            <w:noProof/>
            <w:webHidden/>
          </w:rPr>
        </w:r>
        <w:r>
          <w:rPr>
            <w:noProof/>
            <w:webHidden/>
          </w:rPr>
          <w:fldChar w:fldCharType="separate"/>
        </w:r>
        <w:r>
          <w:rPr>
            <w:noProof/>
            <w:webHidden/>
          </w:rPr>
          <w:t>6</w:t>
        </w:r>
        <w:r>
          <w:rPr>
            <w:noProof/>
            <w:webHidden/>
          </w:rPr>
          <w:fldChar w:fldCharType="end"/>
        </w:r>
      </w:hyperlink>
    </w:p>
    <w:p w14:paraId="6BE46DE3" w14:textId="00A1FE26" w:rsidR="00607AAA" w:rsidRDefault="00607AAA">
      <w:pPr>
        <w:pStyle w:val="TOC3"/>
        <w:tabs>
          <w:tab w:val="right" w:pos="9854"/>
        </w:tabs>
        <w:rPr>
          <w:noProof/>
          <w:color w:val="auto"/>
          <w:kern w:val="2"/>
          <w:szCs w:val="24"/>
          <w:lang w:val="en-GB" w:eastAsia="en-GB"/>
          <w14:ligatures w14:val="standardContextual"/>
        </w:rPr>
      </w:pPr>
      <w:hyperlink w:anchor="_Toc173484321" w:history="1">
        <w:r w:rsidRPr="000715B6">
          <w:rPr>
            <w:rStyle w:val="Hyperlink"/>
            <w:noProof/>
          </w:rPr>
          <w:t>Prostatectomy</w:t>
        </w:r>
        <w:r>
          <w:rPr>
            <w:noProof/>
            <w:webHidden/>
          </w:rPr>
          <w:tab/>
        </w:r>
        <w:r>
          <w:rPr>
            <w:noProof/>
            <w:webHidden/>
          </w:rPr>
          <w:fldChar w:fldCharType="begin"/>
        </w:r>
        <w:r>
          <w:rPr>
            <w:noProof/>
            <w:webHidden/>
          </w:rPr>
          <w:instrText xml:space="preserve"> PAGEREF _Toc173484321 \h </w:instrText>
        </w:r>
        <w:r>
          <w:rPr>
            <w:noProof/>
            <w:webHidden/>
          </w:rPr>
        </w:r>
        <w:r>
          <w:rPr>
            <w:noProof/>
            <w:webHidden/>
          </w:rPr>
          <w:fldChar w:fldCharType="separate"/>
        </w:r>
        <w:r>
          <w:rPr>
            <w:noProof/>
            <w:webHidden/>
          </w:rPr>
          <w:t>7</w:t>
        </w:r>
        <w:r>
          <w:rPr>
            <w:noProof/>
            <w:webHidden/>
          </w:rPr>
          <w:fldChar w:fldCharType="end"/>
        </w:r>
      </w:hyperlink>
    </w:p>
    <w:p w14:paraId="35589919" w14:textId="40148C38" w:rsidR="00607AAA" w:rsidRDefault="00607AAA">
      <w:pPr>
        <w:pStyle w:val="TOC3"/>
        <w:tabs>
          <w:tab w:val="right" w:pos="9854"/>
        </w:tabs>
        <w:rPr>
          <w:noProof/>
          <w:color w:val="auto"/>
          <w:kern w:val="2"/>
          <w:szCs w:val="24"/>
          <w:lang w:val="en-GB" w:eastAsia="en-GB"/>
          <w14:ligatures w14:val="standardContextual"/>
        </w:rPr>
      </w:pPr>
      <w:hyperlink w:anchor="_Toc173484322" w:history="1">
        <w:r w:rsidRPr="000715B6">
          <w:rPr>
            <w:rStyle w:val="Hyperlink"/>
            <w:noProof/>
          </w:rPr>
          <w:t>Radical Nephrectomy</w:t>
        </w:r>
        <w:r>
          <w:rPr>
            <w:noProof/>
            <w:webHidden/>
          </w:rPr>
          <w:tab/>
        </w:r>
        <w:r>
          <w:rPr>
            <w:noProof/>
            <w:webHidden/>
          </w:rPr>
          <w:fldChar w:fldCharType="begin"/>
        </w:r>
        <w:r>
          <w:rPr>
            <w:noProof/>
            <w:webHidden/>
          </w:rPr>
          <w:instrText xml:space="preserve"> PAGEREF _Toc173484322 \h </w:instrText>
        </w:r>
        <w:r>
          <w:rPr>
            <w:noProof/>
            <w:webHidden/>
          </w:rPr>
        </w:r>
        <w:r>
          <w:rPr>
            <w:noProof/>
            <w:webHidden/>
          </w:rPr>
          <w:fldChar w:fldCharType="separate"/>
        </w:r>
        <w:r>
          <w:rPr>
            <w:noProof/>
            <w:webHidden/>
          </w:rPr>
          <w:t>8</w:t>
        </w:r>
        <w:r>
          <w:rPr>
            <w:noProof/>
            <w:webHidden/>
          </w:rPr>
          <w:fldChar w:fldCharType="end"/>
        </w:r>
      </w:hyperlink>
    </w:p>
    <w:p w14:paraId="22F622D5" w14:textId="033D5950" w:rsidR="00607AAA" w:rsidRDefault="00607AAA">
      <w:pPr>
        <w:pStyle w:val="TOC3"/>
        <w:tabs>
          <w:tab w:val="right" w:pos="9854"/>
        </w:tabs>
        <w:rPr>
          <w:noProof/>
          <w:color w:val="auto"/>
          <w:kern w:val="2"/>
          <w:szCs w:val="24"/>
          <w:lang w:val="en-GB" w:eastAsia="en-GB"/>
          <w14:ligatures w14:val="standardContextual"/>
        </w:rPr>
      </w:pPr>
      <w:hyperlink w:anchor="_Toc173484323" w:history="1">
        <w:r w:rsidRPr="000715B6">
          <w:rPr>
            <w:rStyle w:val="Hyperlink"/>
            <w:noProof/>
          </w:rPr>
          <w:t>Partial Nephrectomy</w:t>
        </w:r>
        <w:r>
          <w:rPr>
            <w:noProof/>
            <w:webHidden/>
          </w:rPr>
          <w:tab/>
        </w:r>
        <w:r>
          <w:rPr>
            <w:noProof/>
            <w:webHidden/>
          </w:rPr>
          <w:fldChar w:fldCharType="begin"/>
        </w:r>
        <w:r>
          <w:rPr>
            <w:noProof/>
            <w:webHidden/>
          </w:rPr>
          <w:instrText xml:space="preserve"> PAGEREF _Toc173484323 \h </w:instrText>
        </w:r>
        <w:r>
          <w:rPr>
            <w:noProof/>
            <w:webHidden/>
          </w:rPr>
        </w:r>
        <w:r>
          <w:rPr>
            <w:noProof/>
            <w:webHidden/>
          </w:rPr>
          <w:fldChar w:fldCharType="separate"/>
        </w:r>
        <w:r>
          <w:rPr>
            <w:noProof/>
            <w:webHidden/>
          </w:rPr>
          <w:t>9</w:t>
        </w:r>
        <w:r>
          <w:rPr>
            <w:noProof/>
            <w:webHidden/>
          </w:rPr>
          <w:fldChar w:fldCharType="end"/>
        </w:r>
      </w:hyperlink>
    </w:p>
    <w:p w14:paraId="57A31B8C" w14:textId="73412644" w:rsidR="00607AAA" w:rsidRDefault="00607AAA">
      <w:pPr>
        <w:pStyle w:val="TOC3"/>
        <w:tabs>
          <w:tab w:val="right" w:pos="9854"/>
        </w:tabs>
        <w:rPr>
          <w:noProof/>
          <w:color w:val="auto"/>
          <w:kern w:val="2"/>
          <w:szCs w:val="24"/>
          <w:lang w:val="en-GB" w:eastAsia="en-GB"/>
          <w14:ligatures w14:val="standardContextual"/>
        </w:rPr>
      </w:pPr>
      <w:hyperlink w:anchor="_Toc173484324" w:history="1">
        <w:r w:rsidRPr="000715B6">
          <w:rPr>
            <w:rStyle w:val="Hyperlink"/>
            <w:noProof/>
          </w:rPr>
          <w:t>Colonic Resection</w:t>
        </w:r>
        <w:r>
          <w:rPr>
            <w:noProof/>
            <w:webHidden/>
          </w:rPr>
          <w:tab/>
        </w:r>
        <w:r>
          <w:rPr>
            <w:noProof/>
            <w:webHidden/>
          </w:rPr>
          <w:fldChar w:fldCharType="begin"/>
        </w:r>
        <w:r>
          <w:rPr>
            <w:noProof/>
            <w:webHidden/>
          </w:rPr>
          <w:instrText xml:space="preserve"> PAGEREF _Toc173484324 \h </w:instrText>
        </w:r>
        <w:r>
          <w:rPr>
            <w:noProof/>
            <w:webHidden/>
          </w:rPr>
        </w:r>
        <w:r>
          <w:rPr>
            <w:noProof/>
            <w:webHidden/>
          </w:rPr>
          <w:fldChar w:fldCharType="separate"/>
        </w:r>
        <w:r>
          <w:rPr>
            <w:noProof/>
            <w:webHidden/>
          </w:rPr>
          <w:t>9</w:t>
        </w:r>
        <w:r>
          <w:rPr>
            <w:noProof/>
            <w:webHidden/>
          </w:rPr>
          <w:fldChar w:fldCharType="end"/>
        </w:r>
      </w:hyperlink>
    </w:p>
    <w:p w14:paraId="27649F5B" w14:textId="3406822E" w:rsidR="00607AAA" w:rsidRDefault="00607AAA">
      <w:pPr>
        <w:pStyle w:val="TOC3"/>
        <w:tabs>
          <w:tab w:val="right" w:pos="9854"/>
        </w:tabs>
        <w:rPr>
          <w:noProof/>
          <w:color w:val="auto"/>
          <w:kern w:val="2"/>
          <w:szCs w:val="24"/>
          <w:lang w:val="en-GB" w:eastAsia="en-GB"/>
          <w14:ligatures w14:val="standardContextual"/>
        </w:rPr>
      </w:pPr>
      <w:hyperlink w:anchor="_Toc173484325" w:history="1">
        <w:r w:rsidRPr="000715B6">
          <w:rPr>
            <w:rStyle w:val="Hyperlink"/>
            <w:noProof/>
          </w:rPr>
          <w:t>Rectal Resection</w:t>
        </w:r>
        <w:r>
          <w:rPr>
            <w:noProof/>
            <w:webHidden/>
          </w:rPr>
          <w:tab/>
        </w:r>
        <w:r>
          <w:rPr>
            <w:noProof/>
            <w:webHidden/>
          </w:rPr>
          <w:fldChar w:fldCharType="begin"/>
        </w:r>
        <w:r>
          <w:rPr>
            <w:noProof/>
            <w:webHidden/>
          </w:rPr>
          <w:instrText xml:space="preserve"> PAGEREF _Toc173484325 \h </w:instrText>
        </w:r>
        <w:r>
          <w:rPr>
            <w:noProof/>
            <w:webHidden/>
          </w:rPr>
        </w:r>
        <w:r>
          <w:rPr>
            <w:noProof/>
            <w:webHidden/>
          </w:rPr>
          <w:fldChar w:fldCharType="separate"/>
        </w:r>
        <w:r>
          <w:rPr>
            <w:noProof/>
            <w:webHidden/>
          </w:rPr>
          <w:t>11</w:t>
        </w:r>
        <w:r>
          <w:rPr>
            <w:noProof/>
            <w:webHidden/>
          </w:rPr>
          <w:fldChar w:fldCharType="end"/>
        </w:r>
      </w:hyperlink>
    </w:p>
    <w:p w14:paraId="5A422333" w14:textId="54573EAA"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26" w:history="1">
        <w:r w:rsidRPr="000715B6">
          <w:rPr>
            <w:rStyle w:val="Hyperlink"/>
          </w:rPr>
          <w:t>Summary</w:t>
        </w:r>
        <w:r>
          <w:rPr>
            <w:webHidden/>
          </w:rPr>
          <w:tab/>
        </w:r>
        <w:r>
          <w:rPr>
            <w:webHidden/>
          </w:rPr>
          <w:fldChar w:fldCharType="begin"/>
        </w:r>
        <w:r>
          <w:rPr>
            <w:webHidden/>
          </w:rPr>
          <w:instrText xml:space="preserve"> PAGEREF _Toc173484326 \h </w:instrText>
        </w:r>
        <w:r>
          <w:rPr>
            <w:webHidden/>
          </w:rPr>
        </w:r>
        <w:r>
          <w:rPr>
            <w:webHidden/>
          </w:rPr>
          <w:fldChar w:fldCharType="separate"/>
        </w:r>
        <w:r>
          <w:rPr>
            <w:webHidden/>
          </w:rPr>
          <w:t>12</w:t>
        </w:r>
        <w:r>
          <w:rPr>
            <w:webHidden/>
          </w:rPr>
          <w:fldChar w:fldCharType="end"/>
        </w:r>
      </w:hyperlink>
    </w:p>
    <w:p w14:paraId="364D3DC2" w14:textId="0A6D48BD"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27" w:history="1">
        <w:r w:rsidRPr="000715B6">
          <w:rPr>
            <w:rStyle w:val="Hyperlink"/>
          </w:rPr>
          <w:t>Recommendations</w:t>
        </w:r>
        <w:r>
          <w:rPr>
            <w:webHidden/>
          </w:rPr>
          <w:tab/>
        </w:r>
        <w:r>
          <w:rPr>
            <w:webHidden/>
          </w:rPr>
          <w:fldChar w:fldCharType="begin"/>
        </w:r>
        <w:r>
          <w:rPr>
            <w:webHidden/>
          </w:rPr>
          <w:instrText xml:space="preserve"> PAGEREF _Toc173484327 \h </w:instrText>
        </w:r>
        <w:r>
          <w:rPr>
            <w:webHidden/>
          </w:rPr>
        </w:r>
        <w:r>
          <w:rPr>
            <w:webHidden/>
          </w:rPr>
          <w:fldChar w:fldCharType="separate"/>
        </w:r>
        <w:r>
          <w:rPr>
            <w:webHidden/>
          </w:rPr>
          <w:t>13</w:t>
        </w:r>
        <w:r>
          <w:rPr>
            <w:webHidden/>
          </w:rPr>
          <w:fldChar w:fldCharType="end"/>
        </w:r>
      </w:hyperlink>
    </w:p>
    <w:p w14:paraId="4C471A56" w14:textId="04340039" w:rsidR="00607AAA" w:rsidRDefault="00607AAA">
      <w:pPr>
        <w:pStyle w:val="TOC2"/>
        <w:rPr>
          <w:rFonts w:asciiTheme="minorHAnsi" w:eastAsiaTheme="minorEastAsia" w:hAnsiTheme="minorHAnsi" w:cstheme="minorBidi"/>
          <w:b w:val="0"/>
          <w:color w:val="auto"/>
          <w:kern w:val="2"/>
          <w:sz w:val="24"/>
          <w:lang w:eastAsia="en-GB"/>
          <w14:ligatures w14:val="standardContextual"/>
        </w:rPr>
      </w:pPr>
      <w:hyperlink w:anchor="_Toc173484328" w:history="1">
        <w:r w:rsidRPr="000715B6">
          <w:rPr>
            <w:rStyle w:val="Hyperlink"/>
          </w:rPr>
          <w:t>Appendices</w:t>
        </w:r>
        <w:r>
          <w:rPr>
            <w:webHidden/>
          </w:rPr>
          <w:tab/>
        </w:r>
        <w:r>
          <w:rPr>
            <w:webHidden/>
          </w:rPr>
          <w:fldChar w:fldCharType="begin"/>
        </w:r>
        <w:r>
          <w:rPr>
            <w:webHidden/>
          </w:rPr>
          <w:instrText xml:space="preserve"> PAGEREF _Toc173484328 \h </w:instrText>
        </w:r>
        <w:r>
          <w:rPr>
            <w:webHidden/>
          </w:rPr>
        </w:r>
        <w:r>
          <w:rPr>
            <w:webHidden/>
          </w:rPr>
          <w:fldChar w:fldCharType="separate"/>
        </w:r>
        <w:r>
          <w:rPr>
            <w:webHidden/>
          </w:rPr>
          <w:t>14</w:t>
        </w:r>
        <w:r>
          <w:rPr>
            <w:webHidden/>
          </w:rPr>
          <w:fldChar w:fldCharType="end"/>
        </w:r>
      </w:hyperlink>
    </w:p>
    <w:p w14:paraId="5ECA2D6E" w14:textId="66B61C08" w:rsidR="00607AAA" w:rsidRDefault="00607AAA">
      <w:pPr>
        <w:pStyle w:val="TOC3"/>
        <w:tabs>
          <w:tab w:val="right" w:pos="9854"/>
        </w:tabs>
        <w:rPr>
          <w:noProof/>
          <w:color w:val="auto"/>
          <w:kern w:val="2"/>
          <w:szCs w:val="24"/>
          <w:lang w:val="en-GB" w:eastAsia="en-GB"/>
          <w14:ligatures w14:val="standardContextual"/>
        </w:rPr>
      </w:pPr>
      <w:hyperlink w:anchor="_Toc173484329" w:history="1">
        <w:r w:rsidRPr="000715B6">
          <w:rPr>
            <w:rStyle w:val="Hyperlink"/>
            <w:noProof/>
          </w:rPr>
          <w:t>Appendix 1: Clinical terms and their definitions</w:t>
        </w:r>
        <w:r>
          <w:rPr>
            <w:noProof/>
            <w:webHidden/>
          </w:rPr>
          <w:tab/>
        </w:r>
        <w:r>
          <w:rPr>
            <w:noProof/>
            <w:webHidden/>
          </w:rPr>
          <w:fldChar w:fldCharType="begin"/>
        </w:r>
        <w:r>
          <w:rPr>
            <w:noProof/>
            <w:webHidden/>
          </w:rPr>
          <w:instrText xml:space="preserve"> PAGEREF _Toc173484329 \h </w:instrText>
        </w:r>
        <w:r>
          <w:rPr>
            <w:noProof/>
            <w:webHidden/>
          </w:rPr>
        </w:r>
        <w:r>
          <w:rPr>
            <w:noProof/>
            <w:webHidden/>
          </w:rPr>
          <w:fldChar w:fldCharType="separate"/>
        </w:r>
        <w:r>
          <w:rPr>
            <w:noProof/>
            <w:webHidden/>
          </w:rPr>
          <w:t>14</w:t>
        </w:r>
        <w:r>
          <w:rPr>
            <w:noProof/>
            <w:webHidden/>
          </w:rPr>
          <w:fldChar w:fldCharType="end"/>
        </w:r>
      </w:hyperlink>
    </w:p>
    <w:p w14:paraId="37A02446" w14:textId="0D3DCD26" w:rsidR="00955DA7" w:rsidRDefault="00955DA7" w:rsidP="007804D2">
      <w:pPr>
        <w:pStyle w:val="Heading2"/>
      </w:pPr>
      <w:r>
        <w:fldChar w:fldCharType="end"/>
      </w:r>
    </w:p>
    <w:p w14:paraId="7E41D9DE" w14:textId="77777777" w:rsidR="00955DA7" w:rsidRDefault="00955DA7" w:rsidP="00955DA7"/>
    <w:p w14:paraId="7E9DB648" w14:textId="77777777" w:rsidR="00955DA7" w:rsidRDefault="00955DA7" w:rsidP="00955DA7"/>
    <w:p w14:paraId="4FA10FA8" w14:textId="77777777" w:rsidR="00955DA7" w:rsidRDefault="00955DA7" w:rsidP="00955DA7"/>
    <w:p w14:paraId="4F0DB3C7" w14:textId="77777777" w:rsidR="00955DA7" w:rsidRDefault="00955DA7" w:rsidP="00955DA7"/>
    <w:p w14:paraId="0BACA579" w14:textId="77777777" w:rsidR="00955DA7" w:rsidRDefault="00955DA7" w:rsidP="00955DA7"/>
    <w:p w14:paraId="7EFFF7C7" w14:textId="77777777" w:rsidR="00955DA7" w:rsidRDefault="00955DA7" w:rsidP="00955DA7"/>
    <w:p w14:paraId="3E8DDB31" w14:textId="77777777" w:rsidR="00955DA7" w:rsidRDefault="00955DA7" w:rsidP="00955DA7"/>
    <w:p w14:paraId="4CF4EE10" w14:textId="77777777" w:rsidR="00955DA7" w:rsidRDefault="00955DA7" w:rsidP="00955DA7"/>
    <w:p w14:paraId="1A45608D" w14:textId="77777777" w:rsidR="00955DA7" w:rsidRDefault="00955DA7" w:rsidP="00955DA7"/>
    <w:p w14:paraId="75D87D5E" w14:textId="1441B3EC" w:rsidR="007804D2" w:rsidRDefault="003C57AF" w:rsidP="007804D2">
      <w:pPr>
        <w:pStyle w:val="Heading2"/>
      </w:pPr>
      <w:bookmarkStart w:id="4" w:name="_Toc173484314"/>
      <w:r>
        <w:lastRenderedPageBreak/>
        <w:t>Introduction</w:t>
      </w:r>
      <w:bookmarkEnd w:id="4"/>
    </w:p>
    <w:p w14:paraId="0A1C9103" w14:textId="5BA240B8" w:rsidR="00C64F1C" w:rsidRPr="00C64F1C" w:rsidRDefault="00C64F1C" w:rsidP="00C64F1C">
      <w:r w:rsidRPr="00C64F1C">
        <w:t xml:space="preserve">The use of robotic-assisted surgery has expanded rapidly </w:t>
      </w:r>
      <w:r w:rsidR="0094186A">
        <w:t>in</w:t>
      </w:r>
      <w:r w:rsidRPr="00C64F1C">
        <w:t xml:space="preserve"> recent years</w:t>
      </w:r>
      <w:r w:rsidR="002C57C9">
        <w:t xml:space="preserve"> and</w:t>
      </w:r>
      <w:r w:rsidRPr="00C64F1C">
        <w:t xml:space="preserve"> the </w:t>
      </w:r>
      <w:proofErr w:type="gramStart"/>
      <w:r w:rsidRPr="00C64F1C">
        <w:t>general consensus</w:t>
      </w:r>
      <w:proofErr w:type="gramEnd"/>
      <w:r w:rsidRPr="00C64F1C">
        <w:t xml:space="preserve"> among clinicians </w:t>
      </w:r>
      <w:r w:rsidR="002C57C9">
        <w:t>is</w:t>
      </w:r>
      <w:r w:rsidRPr="00C64F1C">
        <w:t xml:space="preserve"> that this trend will continue. Robots are now widely </w:t>
      </w:r>
      <w:r w:rsidR="002C57C9">
        <w:t>available and employed in an increasing number of</w:t>
      </w:r>
      <w:r w:rsidRPr="00C64F1C">
        <w:t xml:space="preserve"> surgical specialties and it </w:t>
      </w:r>
      <w:proofErr w:type="gramStart"/>
      <w:r w:rsidRPr="00C64F1C">
        <w:t>is</w:t>
      </w:r>
      <w:r w:rsidR="0094186A">
        <w:t xml:space="preserve"> anticipated</w:t>
      </w:r>
      <w:proofErr w:type="gramEnd"/>
      <w:r w:rsidRPr="00C64F1C">
        <w:t xml:space="preserve"> that their use</w:t>
      </w:r>
      <w:r w:rsidR="002C57C9">
        <w:t xml:space="preserve"> will</w:t>
      </w:r>
      <w:r w:rsidRPr="00C64F1C">
        <w:t xml:space="preserve"> become </w:t>
      </w:r>
      <w:r w:rsidR="002C57C9">
        <w:t xml:space="preserve">established practice for a range of </w:t>
      </w:r>
      <w:r w:rsidRPr="00C64F1C">
        <w:t xml:space="preserve">procedures in </w:t>
      </w:r>
      <w:r w:rsidR="002C57C9">
        <w:t xml:space="preserve">the </w:t>
      </w:r>
      <w:proofErr w:type="gramStart"/>
      <w:r w:rsidR="002C57C9">
        <w:t>foreseeable future</w:t>
      </w:r>
      <w:proofErr w:type="gramEnd"/>
      <w:r w:rsidRPr="00C64F1C">
        <w:t xml:space="preserve">. </w:t>
      </w:r>
      <w:r w:rsidR="002C57C9">
        <w:t>These developments have occurred d</w:t>
      </w:r>
      <w:r w:rsidRPr="00C64F1C">
        <w:t xml:space="preserve">espite a lack of joined-up commissioning of robotic-assisted surgery in England, where NHS England is the responsible commissioner for </w:t>
      </w:r>
      <w:proofErr w:type="gramStart"/>
      <w:r w:rsidRPr="00C64F1C">
        <w:t>some</w:t>
      </w:r>
      <w:proofErr w:type="gramEnd"/>
      <w:r w:rsidRPr="00C64F1C">
        <w:t xml:space="preserve"> procedures and ICBs are the responsible </w:t>
      </w:r>
      <w:r w:rsidR="00306EE1">
        <w:t xml:space="preserve">commissioner </w:t>
      </w:r>
      <w:r w:rsidRPr="00C64F1C">
        <w:t>for others</w:t>
      </w:r>
      <w:r w:rsidR="0094186A">
        <w:t>, or clear supporting clinical or health economic data</w:t>
      </w:r>
      <w:r w:rsidRPr="00C64F1C">
        <w:t xml:space="preserve">. Formal commissioning policies setting out what </w:t>
      </w:r>
      <w:r w:rsidR="002C57C9">
        <w:t>should</w:t>
      </w:r>
      <w:r w:rsidRPr="00C64F1C">
        <w:t xml:space="preserve"> and </w:t>
      </w:r>
      <w:r w:rsidR="002C57C9">
        <w:t>should</w:t>
      </w:r>
      <w:r w:rsidRPr="00C64F1C">
        <w:t xml:space="preserve"> not </w:t>
      </w:r>
      <w:proofErr w:type="gramStart"/>
      <w:r w:rsidRPr="00C64F1C">
        <w:t>be funded</w:t>
      </w:r>
      <w:proofErr w:type="gramEnd"/>
      <w:r w:rsidRPr="00C64F1C">
        <w:t xml:space="preserve"> are in place for </w:t>
      </w:r>
      <w:proofErr w:type="gramStart"/>
      <w:r w:rsidRPr="00C64F1C">
        <w:t>some</w:t>
      </w:r>
      <w:proofErr w:type="gramEnd"/>
      <w:r w:rsidRPr="00C64F1C">
        <w:t xml:space="preserve"> areas, and for </w:t>
      </w:r>
      <w:proofErr w:type="gramStart"/>
      <w:r w:rsidRPr="00C64F1C">
        <w:t>some</w:t>
      </w:r>
      <w:proofErr w:type="gramEnd"/>
      <w:r w:rsidRPr="00C64F1C">
        <w:t xml:space="preserve"> indications, but for others there is a lack of guidance. </w:t>
      </w:r>
    </w:p>
    <w:p w14:paraId="354D9377" w14:textId="77777777" w:rsidR="0047107B" w:rsidRDefault="00C64F1C" w:rsidP="00C64F1C">
      <w:r w:rsidRPr="00C64F1C">
        <w:t xml:space="preserve">Having recognised this gap, the East and West Midlands Clinical Senate Councils agreed to support a review of robotic-assisted surgery in the region. </w:t>
      </w:r>
      <w:r w:rsidR="00514447">
        <w:t xml:space="preserve">This </w:t>
      </w:r>
      <w:r w:rsidR="006C0617">
        <w:t xml:space="preserve">evidence </w:t>
      </w:r>
      <w:r w:rsidR="000D0B31">
        <w:t xml:space="preserve">review, undertaken jointly by </w:t>
      </w:r>
      <w:r w:rsidR="006C0617">
        <w:t>Public Health Registrars at NHS England – Midlands and Clinical Fellows from the Senates</w:t>
      </w:r>
      <w:r w:rsidR="00BD6C0B">
        <w:t>,</w:t>
      </w:r>
      <w:r w:rsidR="00F16B42">
        <w:t xml:space="preserve"> consist</w:t>
      </w:r>
      <w:r w:rsidR="0047107B">
        <w:t xml:space="preserve">s of </w:t>
      </w:r>
      <w:proofErr w:type="gramStart"/>
      <w:r w:rsidR="0047107B">
        <w:t>2</w:t>
      </w:r>
      <w:proofErr w:type="gramEnd"/>
      <w:r w:rsidR="0047107B">
        <w:t xml:space="preserve"> parts: </w:t>
      </w:r>
    </w:p>
    <w:p w14:paraId="60A49276" w14:textId="138CDA3A" w:rsidR="001A3632" w:rsidRDefault="0047107B" w:rsidP="0047107B">
      <w:pPr>
        <w:pStyle w:val="ListParagraph"/>
        <w:numPr>
          <w:ilvl w:val="0"/>
          <w:numId w:val="6"/>
        </w:numPr>
      </w:pPr>
      <w:r>
        <w:t xml:space="preserve">A systematic review exploring the clinical effectiveness, safety, and cost-effectiveness of robotic-assisted surgery compared </w:t>
      </w:r>
      <w:r w:rsidR="002C57C9">
        <w:t>with</w:t>
      </w:r>
      <w:r>
        <w:t xml:space="preserve"> laparoscopic and open techniques</w:t>
      </w:r>
      <w:r w:rsidR="001A3632">
        <w:t>.</w:t>
      </w:r>
    </w:p>
    <w:p w14:paraId="536DA834" w14:textId="649A8B80" w:rsidR="00234F9F" w:rsidRDefault="00234F9F" w:rsidP="0047107B">
      <w:pPr>
        <w:pStyle w:val="ListParagraph"/>
        <w:numPr>
          <w:ilvl w:val="0"/>
          <w:numId w:val="6"/>
        </w:numPr>
      </w:pPr>
      <w:r>
        <w:t xml:space="preserve">An analysis of </w:t>
      </w:r>
      <w:r w:rsidR="00AE3BBF">
        <w:t xml:space="preserve">the geographical variation in robotic-assisted surgery </w:t>
      </w:r>
      <w:r w:rsidR="00EB0E7C">
        <w:t>use in the Midlands.</w:t>
      </w:r>
    </w:p>
    <w:p w14:paraId="280CE555" w14:textId="4D8B016D" w:rsidR="00514447" w:rsidRDefault="00EB0E7C" w:rsidP="00EB0E7C">
      <w:r>
        <w:t xml:space="preserve">For both parts of this review, the following </w:t>
      </w:r>
      <w:proofErr w:type="gramStart"/>
      <w:r>
        <w:t>6</w:t>
      </w:r>
      <w:proofErr w:type="gramEnd"/>
      <w:r>
        <w:t xml:space="preserve"> surgical procedures </w:t>
      </w:r>
      <w:proofErr w:type="gramStart"/>
      <w:r>
        <w:t>were considered</w:t>
      </w:r>
      <w:proofErr w:type="gramEnd"/>
      <w:r w:rsidR="006502B4">
        <w:t>:</w:t>
      </w:r>
    </w:p>
    <w:p w14:paraId="49D3A8EB" w14:textId="66B852C5" w:rsidR="006502B4" w:rsidRDefault="006502B4" w:rsidP="00526FCC">
      <w:pPr>
        <w:pStyle w:val="ListParagraph"/>
        <w:numPr>
          <w:ilvl w:val="1"/>
          <w:numId w:val="7"/>
        </w:numPr>
      </w:pPr>
      <w:r>
        <w:t>Hysterectomy</w:t>
      </w:r>
    </w:p>
    <w:p w14:paraId="2F80CE10" w14:textId="5CB614F7" w:rsidR="006502B4" w:rsidRDefault="00526FCC" w:rsidP="00526FCC">
      <w:pPr>
        <w:pStyle w:val="ListParagraph"/>
        <w:numPr>
          <w:ilvl w:val="1"/>
          <w:numId w:val="7"/>
        </w:numPr>
      </w:pPr>
      <w:r>
        <w:t>Cystectomy</w:t>
      </w:r>
    </w:p>
    <w:p w14:paraId="0B67FA6F" w14:textId="42BECF52" w:rsidR="00526FCC" w:rsidRDefault="00526FCC" w:rsidP="00526FCC">
      <w:pPr>
        <w:pStyle w:val="ListParagraph"/>
        <w:numPr>
          <w:ilvl w:val="1"/>
          <w:numId w:val="7"/>
        </w:numPr>
      </w:pPr>
      <w:r>
        <w:t>Nephrectomy</w:t>
      </w:r>
      <w:r w:rsidR="00A8795F">
        <w:t xml:space="preserve"> (radical and partial)</w:t>
      </w:r>
    </w:p>
    <w:p w14:paraId="076B08F5" w14:textId="6566FC21" w:rsidR="00526FCC" w:rsidRDefault="00526FCC" w:rsidP="00526FCC">
      <w:pPr>
        <w:pStyle w:val="ListParagraph"/>
        <w:numPr>
          <w:ilvl w:val="1"/>
          <w:numId w:val="7"/>
        </w:numPr>
      </w:pPr>
      <w:r>
        <w:t>Prostatectomy</w:t>
      </w:r>
    </w:p>
    <w:p w14:paraId="0D344F52" w14:textId="5352FAA8" w:rsidR="00526FCC" w:rsidRDefault="00526FCC" w:rsidP="00526FCC">
      <w:pPr>
        <w:pStyle w:val="ListParagraph"/>
        <w:numPr>
          <w:ilvl w:val="1"/>
          <w:numId w:val="7"/>
        </w:numPr>
      </w:pPr>
      <w:r>
        <w:t>Colonic Resection</w:t>
      </w:r>
    </w:p>
    <w:p w14:paraId="54D96F4F" w14:textId="758AB5A2" w:rsidR="00526FCC" w:rsidRDefault="00526FCC" w:rsidP="00526FCC">
      <w:pPr>
        <w:pStyle w:val="ListParagraph"/>
        <w:numPr>
          <w:ilvl w:val="1"/>
          <w:numId w:val="7"/>
        </w:numPr>
      </w:pPr>
      <w:r>
        <w:t>Rectal Resection</w:t>
      </w:r>
    </w:p>
    <w:p w14:paraId="11C35133" w14:textId="77777777" w:rsidR="00514447" w:rsidRDefault="00514447" w:rsidP="00C64F1C"/>
    <w:p w14:paraId="37F7A219" w14:textId="77777777" w:rsidR="003C78B8" w:rsidRDefault="003C78B8" w:rsidP="003C78B8"/>
    <w:p w14:paraId="05B91CFA" w14:textId="77777777" w:rsidR="003C78B8" w:rsidRDefault="003C78B8" w:rsidP="003C78B8"/>
    <w:p w14:paraId="77DBB272" w14:textId="77777777" w:rsidR="003C78B8" w:rsidRDefault="003C78B8" w:rsidP="003C78B8"/>
    <w:p w14:paraId="535F98DF" w14:textId="61B5FFC8" w:rsidR="005F7032" w:rsidRDefault="000C6222" w:rsidP="000C6222">
      <w:pPr>
        <w:pStyle w:val="Heading2"/>
      </w:pPr>
      <w:bookmarkStart w:id="5" w:name="_Toc173484315"/>
      <w:r>
        <w:lastRenderedPageBreak/>
        <w:t>Methods</w:t>
      </w:r>
      <w:bookmarkEnd w:id="5"/>
    </w:p>
    <w:p w14:paraId="2D24823D" w14:textId="7AB1C543" w:rsidR="000C6222" w:rsidRDefault="000C6222" w:rsidP="000C6222">
      <w:pPr>
        <w:pStyle w:val="Heading3"/>
      </w:pPr>
      <w:bookmarkStart w:id="6" w:name="_Toc173484316"/>
      <w:r>
        <w:t>Systematic Review</w:t>
      </w:r>
      <w:bookmarkEnd w:id="6"/>
    </w:p>
    <w:p w14:paraId="6DB8ECF7" w14:textId="37E2AA26" w:rsidR="000C6222" w:rsidRDefault="00B416F2" w:rsidP="000C6222">
      <w:r>
        <w:t xml:space="preserve">The aim of the systematic review was to answer the following </w:t>
      </w:r>
      <w:proofErr w:type="gramStart"/>
      <w:r>
        <w:t>3</w:t>
      </w:r>
      <w:proofErr w:type="gramEnd"/>
      <w:r>
        <w:t xml:space="preserve"> research questions</w:t>
      </w:r>
      <w:r w:rsidR="003A171C">
        <w:t xml:space="preserve"> in relation to our </w:t>
      </w:r>
      <w:proofErr w:type="gramStart"/>
      <w:r w:rsidR="003A171C">
        <w:t>6</w:t>
      </w:r>
      <w:proofErr w:type="gramEnd"/>
      <w:r w:rsidR="003A171C">
        <w:t xml:space="preserve"> surgical indications of interest</w:t>
      </w:r>
      <w:r>
        <w:t xml:space="preserve">: </w:t>
      </w:r>
    </w:p>
    <w:p w14:paraId="57FC9139" w14:textId="66163AB9" w:rsidR="001752EC" w:rsidRPr="001752EC" w:rsidRDefault="001752EC" w:rsidP="001752EC">
      <w:pPr>
        <w:numPr>
          <w:ilvl w:val="0"/>
          <w:numId w:val="8"/>
        </w:numPr>
      </w:pPr>
      <w:r w:rsidRPr="001752EC">
        <w:t xml:space="preserve">What is the clinical effectiveness of robotic-assisted surgery in the following indications, in comparison to open </w:t>
      </w:r>
      <w:r w:rsidR="002C57C9">
        <w:t xml:space="preserve">and laparoscopic </w:t>
      </w:r>
      <w:r w:rsidRPr="001752EC">
        <w:t>surgery?</w:t>
      </w:r>
    </w:p>
    <w:p w14:paraId="0F5C1944" w14:textId="648A100F" w:rsidR="001752EC" w:rsidRPr="001752EC" w:rsidRDefault="001752EC" w:rsidP="001752EC">
      <w:pPr>
        <w:numPr>
          <w:ilvl w:val="0"/>
          <w:numId w:val="8"/>
        </w:numPr>
      </w:pPr>
      <w:r w:rsidRPr="001752EC">
        <w:t xml:space="preserve">What is the safety profile of robotic-assisted surgery in the following indications, in comparison to open </w:t>
      </w:r>
      <w:r w:rsidR="002C57C9">
        <w:t xml:space="preserve">and laparoscopic </w:t>
      </w:r>
      <w:r w:rsidRPr="001752EC">
        <w:t>surgery?</w:t>
      </w:r>
    </w:p>
    <w:p w14:paraId="5B420C36" w14:textId="0A9ACEBF" w:rsidR="001752EC" w:rsidRPr="001752EC" w:rsidRDefault="001752EC" w:rsidP="001752EC">
      <w:pPr>
        <w:numPr>
          <w:ilvl w:val="0"/>
          <w:numId w:val="8"/>
        </w:numPr>
      </w:pPr>
      <w:r w:rsidRPr="001752EC">
        <w:t xml:space="preserve">What is the cost effectiveness of robotic-assisted surgery in the following indications, in comparison to open </w:t>
      </w:r>
      <w:r w:rsidR="002C57C9">
        <w:t xml:space="preserve">and laparoscopic </w:t>
      </w:r>
      <w:r w:rsidRPr="001752EC">
        <w:t>surgery?</w:t>
      </w:r>
    </w:p>
    <w:p w14:paraId="1186F66A" w14:textId="73BD2760" w:rsidR="003F2E0F" w:rsidRDefault="00C63EB8" w:rsidP="000C6222">
      <w:r>
        <w:t>The clinic</w:t>
      </w:r>
      <w:r w:rsidR="00AC5183">
        <w:t>al</w:t>
      </w:r>
      <w:r>
        <w:t xml:space="preserve"> fellows and public health registrars produced a PICO (population, intervention, </w:t>
      </w:r>
      <w:proofErr w:type="gramStart"/>
      <w:r>
        <w:t>comparators</w:t>
      </w:r>
      <w:proofErr w:type="gramEnd"/>
      <w:r>
        <w:t xml:space="preserve"> and outcomes) document</w:t>
      </w:r>
      <w:r w:rsidR="006D1541">
        <w:t xml:space="preserve"> </w:t>
      </w:r>
      <w:r w:rsidR="00AC5183">
        <w:t xml:space="preserve">and a </w:t>
      </w:r>
      <w:r w:rsidR="006D1541">
        <w:t xml:space="preserve">literature search </w:t>
      </w:r>
      <w:proofErr w:type="gramStart"/>
      <w:r w:rsidR="006D1541">
        <w:t xml:space="preserve">was </w:t>
      </w:r>
      <w:r w:rsidR="00AC5183">
        <w:t xml:space="preserve">then </w:t>
      </w:r>
      <w:r w:rsidR="006D1541">
        <w:t>undertaken</w:t>
      </w:r>
      <w:proofErr w:type="gramEnd"/>
      <w:r w:rsidR="006D1541">
        <w:t xml:space="preserve"> by UKHSA library services</w:t>
      </w:r>
      <w:r w:rsidR="0098166D">
        <w:t xml:space="preserve">, with </w:t>
      </w:r>
      <w:r w:rsidR="00BE5D89">
        <w:t xml:space="preserve">the search restricted </w:t>
      </w:r>
      <w:r w:rsidR="0098166D">
        <w:t>to reviews</w:t>
      </w:r>
      <w:r w:rsidR="00703331">
        <w:t xml:space="preserve"> of </w:t>
      </w:r>
      <w:r w:rsidR="002C57C9">
        <w:t xml:space="preserve">procedures in </w:t>
      </w:r>
      <w:r w:rsidR="00703331">
        <w:t xml:space="preserve">adults published </w:t>
      </w:r>
      <w:r w:rsidR="002C57C9">
        <w:t xml:space="preserve">in English </w:t>
      </w:r>
      <w:r w:rsidR="00703331">
        <w:t>between 2010-2023.</w:t>
      </w:r>
      <w:r w:rsidR="00C56D00">
        <w:t xml:space="preserve"> The</w:t>
      </w:r>
      <w:r w:rsidR="00222673">
        <w:t xml:space="preserve"> returns were each screened against pre-agreed inclusion and exclusion criteria</w:t>
      </w:r>
      <w:r w:rsidR="0074333F">
        <w:t xml:space="preserve">, with included results </w:t>
      </w:r>
      <w:r w:rsidR="00F63807">
        <w:t>subsequently assessed f</w:t>
      </w:r>
      <w:r w:rsidR="00BC6999">
        <w:t>or risk of bias using the Risk of Bias in Systematic Reviews (ROBIS) tool.</w:t>
      </w:r>
      <w:r w:rsidR="00BB3E8D">
        <w:t xml:space="preserve"> </w:t>
      </w:r>
      <w:r w:rsidR="003F2E0F">
        <w:t xml:space="preserve">For each </w:t>
      </w:r>
      <w:r w:rsidR="002C57C9">
        <w:t>manuscript</w:t>
      </w:r>
      <w:r w:rsidR="003F2E0F">
        <w:t>, b</w:t>
      </w:r>
      <w:r w:rsidR="00F63807">
        <w:t xml:space="preserve">oth steps </w:t>
      </w:r>
      <w:proofErr w:type="gramStart"/>
      <w:r w:rsidR="00F63807">
        <w:t>were undertaken</w:t>
      </w:r>
      <w:proofErr w:type="gramEnd"/>
      <w:r w:rsidR="00F63807">
        <w:t xml:space="preserve"> </w:t>
      </w:r>
      <w:r w:rsidR="002C57C9">
        <w:t xml:space="preserve">independently </w:t>
      </w:r>
      <w:r w:rsidR="00F63807">
        <w:t xml:space="preserve">by </w:t>
      </w:r>
      <w:proofErr w:type="gramStart"/>
      <w:r w:rsidR="009E1950">
        <w:t>2</w:t>
      </w:r>
      <w:proofErr w:type="gramEnd"/>
      <w:r w:rsidR="009E1950">
        <w:t xml:space="preserve"> people, with </w:t>
      </w:r>
      <w:r w:rsidR="002C57C9">
        <w:t xml:space="preserve">any </w:t>
      </w:r>
      <w:r w:rsidR="009E1950">
        <w:t>disagreements</w:t>
      </w:r>
      <w:r w:rsidR="002C57C9">
        <w:t xml:space="preserve"> resolved</w:t>
      </w:r>
      <w:r w:rsidR="009E1950">
        <w:t xml:space="preserve"> through discussion and consensus. </w:t>
      </w:r>
      <w:r w:rsidR="00FF3060">
        <w:t xml:space="preserve">Finally, data extraction </w:t>
      </w:r>
      <w:proofErr w:type="gramStart"/>
      <w:r w:rsidR="009D1380">
        <w:t>was undertaken</w:t>
      </w:r>
      <w:proofErr w:type="gramEnd"/>
      <w:r w:rsidR="009D1380">
        <w:t xml:space="preserve"> individually.</w:t>
      </w:r>
    </w:p>
    <w:p w14:paraId="629418BF" w14:textId="2B818725" w:rsidR="0040026F" w:rsidRDefault="0040026F" w:rsidP="0040026F">
      <w:pPr>
        <w:pStyle w:val="Heading3"/>
      </w:pPr>
      <w:bookmarkStart w:id="7" w:name="_Toc173484317"/>
      <w:r>
        <w:t>Data Analysis of Geographical Variation</w:t>
      </w:r>
      <w:bookmarkEnd w:id="7"/>
    </w:p>
    <w:p w14:paraId="29D27D7E" w14:textId="1482CBE1" w:rsidR="0040026F" w:rsidRDefault="0058776A" w:rsidP="0040026F">
      <w:r>
        <w:t xml:space="preserve">Data for the </w:t>
      </w:r>
      <w:proofErr w:type="gramStart"/>
      <w:r>
        <w:t>financial years</w:t>
      </w:r>
      <w:proofErr w:type="gramEnd"/>
      <w:r>
        <w:t xml:space="preserve"> April 2019 to March 2023 </w:t>
      </w:r>
      <w:proofErr w:type="gramStart"/>
      <w:r>
        <w:t>were extracted</w:t>
      </w:r>
      <w:proofErr w:type="gramEnd"/>
      <w:r>
        <w:t xml:space="preserve"> from the admitted </w:t>
      </w:r>
      <w:proofErr w:type="gramStart"/>
      <w:r>
        <w:t>patients</w:t>
      </w:r>
      <w:proofErr w:type="gramEnd"/>
      <w:r>
        <w:t xml:space="preserve"> secondary uses service (SUS) dataset for all </w:t>
      </w:r>
      <w:proofErr w:type="gramStart"/>
      <w:r w:rsidR="002C57C9">
        <w:t>patients</w:t>
      </w:r>
      <w:proofErr w:type="gramEnd"/>
      <w:r w:rsidR="002C57C9">
        <w:t xml:space="preserve"> resident in </w:t>
      </w:r>
      <w:r>
        <w:t>England.</w:t>
      </w:r>
      <w:r w:rsidR="00CD6409">
        <w:t xml:space="preserve"> For each of the surgical indications of interest, </w:t>
      </w:r>
      <w:r w:rsidR="000F302A">
        <w:t xml:space="preserve">procedures </w:t>
      </w:r>
      <w:proofErr w:type="gramStart"/>
      <w:r w:rsidR="000F302A">
        <w:t xml:space="preserve">were </w:t>
      </w:r>
      <w:r w:rsidR="00E72A87">
        <w:t>filtered</w:t>
      </w:r>
      <w:proofErr w:type="gramEnd"/>
      <w:r w:rsidR="00E72A87">
        <w:t xml:space="preserve"> based on:</w:t>
      </w:r>
    </w:p>
    <w:p w14:paraId="70AB7C87" w14:textId="41705D27" w:rsidR="00E72A87" w:rsidRDefault="00531243" w:rsidP="00E72A87">
      <w:pPr>
        <w:pStyle w:val="ListParagraph"/>
        <w:numPr>
          <w:ilvl w:val="0"/>
          <w:numId w:val="9"/>
        </w:numPr>
      </w:pPr>
      <w:r>
        <w:t>Indication for procedure (cancer/</w:t>
      </w:r>
      <w:r w:rsidR="00E90C95">
        <w:t>not cancer)</w:t>
      </w:r>
    </w:p>
    <w:p w14:paraId="70D245A3" w14:textId="55FB2550" w:rsidR="00E90C95" w:rsidRDefault="00E90C95" w:rsidP="00E72A87">
      <w:pPr>
        <w:pStyle w:val="ListParagraph"/>
        <w:numPr>
          <w:ilvl w:val="0"/>
          <w:numId w:val="9"/>
        </w:numPr>
      </w:pPr>
      <w:r>
        <w:t>Surgical modality (</w:t>
      </w:r>
      <w:r w:rsidR="00E16B23">
        <w:t>robotic assisted</w:t>
      </w:r>
      <w:r>
        <w:t>/</w:t>
      </w:r>
      <w:r w:rsidR="00B768FF">
        <w:t>non-robotic</w:t>
      </w:r>
      <w:r>
        <w:t>)</w:t>
      </w:r>
    </w:p>
    <w:p w14:paraId="1C99B9CF" w14:textId="65713F1A" w:rsidR="00E90C95" w:rsidRDefault="00DB5DF5" w:rsidP="00E72A87">
      <w:pPr>
        <w:pStyle w:val="ListParagraph"/>
        <w:numPr>
          <w:ilvl w:val="0"/>
          <w:numId w:val="9"/>
        </w:numPr>
      </w:pPr>
      <w:r>
        <w:t>ICB (based on the lower super output area of the patient’s residence at the time of the procedure)</w:t>
      </w:r>
    </w:p>
    <w:p w14:paraId="33F0E2C6" w14:textId="50796765" w:rsidR="00DB5DF5" w:rsidRDefault="00E052F2" w:rsidP="00E72A87">
      <w:pPr>
        <w:pStyle w:val="ListParagraph"/>
        <w:numPr>
          <w:ilvl w:val="0"/>
          <w:numId w:val="9"/>
        </w:numPr>
      </w:pPr>
      <w:r>
        <w:t xml:space="preserve">Provider Trust (based on the provider code of trust associated with the </w:t>
      </w:r>
      <w:r w:rsidR="00E16B23">
        <w:t xml:space="preserve">recorded </w:t>
      </w:r>
      <w:r>
        <w:t>procedure)</w:t>
      </w:r>
    </w:p>
    <w:p w14:paraId="66005443" w14:textId="5CFEC6A3" w:rsidR="00E052F2" w:rsidRDefault="007D5DFE" w:rsidP="00E052F2">
      <w:r>
        <w:t xml:space="preserve">Age standardised rates </w:t>
      </w:r>
      <w:proofErr w:type="gramStart"/>
      <w:r>
        <w:t>were calculated</w:t>
      </w:r>
      <w:proofErr w:type="gramEnd"/>
      <w:r>
        <w:t xml:space="preserve"> using the direct method </w:t>
      </w:r>
      <w:r w:rsidR="00DA7B5A">
        <w:t>for</w:t>
      </w:r>
      <w:r>
        <w:t xml:space="preserve"> mid-2020 population estimates. </w:t>
      </w:r>
      <w:r w:rsidR="00A42BDD">
        <w:t xml:space="preserve">Data for the age standardised rate of cancer incidence in 2018-2020 </w:t>
      </w:r>
      <w:proofErr w:type="gramStart"/>
      <w:r w:rsidR="00A42BDD">
        <w:t>was extracted</w:t>
      </w:r>
      <w:proofErr w:type="gramEnd"/>
      <w:r w:rsidR="00A42BDD">
        <w:t xml:space="preserve"> from the CancerData portal. </w:t>
      </w:r>
    </w:p>
    <w:p w14:paraId="22E8CC96" w14:textId="57DBBC7D" w:rsidR="00A42BDD" w:rsidRDefault="00A42BDD" w:rsidP="00A42BDD">
      <w:pPr>
        <w:pStyle w:val="Heading2"/>
      </w:pPr>
      <w:bookmarkStart w:id="8" w:name="_Toc173484318"/>
      <w:r>
        <w:lastRenderedPageBreak/>
        <w:t>Findings</w:t>
      </w:r>
      <w:bookmarkEnd w:id="8"/>
    </w:p>
    <w:p w14:paraId="20E31033" w14:textId="0C2A67C8" w:rsidR="00A42BDD" w:rsidRDefault="001931F5" w:rsidP="001931F5">
      <w:pPr>
        <w:pStyle w:val="Heading3"/>
      </w:pPr>
      <w:bookmarkStart w:id="9" w:name="_Toc173484319"/>
      <w:r>
        <w:t>Hysterectomy</w:t>
      </w:r>
      <w:bookmarkEnd w:id="9"/>
    </w:p>
    <w:p w14:paraId="2EAA98F1" w14:textId="1D98511A" w:rsidR="00F04DA1" w:rsidRDefault="006F7A8A" w:rsidP="00F04DA1">
      <w:pPr>
        <w:pStyle w:val="Heading4"/>
        <w:rPr>
          <w:rFonts w:hint="eastAsia"/>
        </w:rPr>
      </w:pPr>
      <w:r>
        <w:t>Literature Review</w:t>
      </w:r>
    </w:p>
    <w:p w14:paraId="0530B0DA" w14:textId="36B2D549" w:rsidR="001931F5" w:rsidRDefault="000047C9" w:rsidP="001931F5">
      <w:r>
        <w:t xml:space="preserve">The final </w:t>
      </w:r>
      <w:r w:rsidR="0026758F">
        <w:t xml:space="preserve">analysis was based on </w:t>
      </w:r>
      <w:proofErr w:type="gramStart"/>
      <w:r w:rsidR="0026758F">
        <w:t>1</w:t>
      </w:r>
      <w:r w:rsidR="00C66658">
        <w:t>8</w:t>
      </w:r>
      <w:proofErr w:type="gramEnd"/>
      <w:r w:rsidR="0026758F">
        <w:t xml:space="preserve"> systematic reviews, with </w:t>
      </w:r>
      <w:proofErr w:type="gramStart"/>
      <w:r w:rsidR="00C66658">
        <w:t>10</w:t>
      </w:r>
      <w:proofErr w:type="gramEnd"/>
      <w:r w:rsidR="00C66658">
        <w:t xml:space="preserve"> assessed as being at </w:t>
      </w:r>
      <w:proofErr w:type="gramStart"/>
      <w:r w:rsidR="00C66658">
        <w:t>low risk</w:t>
      </w:r>
      <w:proofErr w:type="gramEnd"/>
      <w:r w:rsidR="00C66658">
        <w:t xml:space="preserve"> of bias and </w:t>
      </w:r>
      <w:proofErr w:type="gramStart"/>
      <w:r w:rsidR="009F6BAF">
        <w:t>8</w:t>
      </w:r>
      <w:proofErr w:type="gramEnd"/>
      <w:r w:rsidR="009F6BAF">
        <w:t xml:space="preserve"> as </w:t>
      </w:r>
      <w:proofErr w:type="gramStart"/>
      <w:r w:rsidR="009F6BAF">
        <w:t>high risk</w:t>
      </w:r>
      <w:proofErr w:type="gramEnd"/>
      <w:r w:rsidR="009F6BAF">
        <w:t xml:space="preserve">. </w:t>
      </w:r>
      <w:r w:rsidR="006863BE">
        <w:t>The evidence</w:t>
      </w:r>
      <w:r w:rsidR="00BC384D">
        <w:t xml:space="preserve"> </w:t>
      </w:r>
      <w:r w:rsidR="00E16B23">
        <w:t>demonstrates</w:t>
      </w:r>
      <w:r w:rsidR="00BC384D">
        <w:t xml:space="preserve"> that robotic-assisted surgery may </w:t>
      </w:r>
      <w:r w:rsidR="00135CF8">
        <w:t xml:space="preserve">overall be worse than </w:t>
      </w:r>
      <w:r w:rsidR="003E30A4">
        <w:t>open techniques with regards to patient outcomes</w:t>
      </w:r>
      <w:r w:rsidR="00E00A80">
        <w:t xml:space="preserve">. </w:t>
      </w:r>
      <w:r w:rsidR="0058481E">
        <w:t>Outcomes from r</w:t>
      </w:r>
      <w:r w:rsidR="00E00A80">
        <w:t xml:space="preserve">obotic-assisted surgery </w:t>
      </w:r>
      <w:r w:rsidR="0058481E">
        <w:t>are</w:t>
      </w:r>
      <w:r w:rsidR="00425B27">
        <w:t xml:space="preserve"> likely </w:t>
      </w:r>
      <w:proofErr w:type="gramStart"/>
      <w:r w:rsidR="00425B27">
        <w:t>similar to</w:t>
      </w:r>
      <w:proofErr w:type="gramEnd"/>
      <w:r w:rsidR="00425B27">
        <w:t xml:space="preserve"> laparoscopic techniques with the following key </w:t>
      </w:r>
      <w:r w:rsidR="006863BE">
        <w:t>findings:</w:t>
      </w:r>
    </w:p>
    <w:p w14:paraId="597D587C" w14:textId="016D6EB2" w:rsidR="00795BED" w:rsidRPr="00795BED" w:rsidRDefault="002929B0" w:rsidP="00795BED">
      <w:pPr>
        <w:pStyle w:val="ListParagraph"/>
        <w:numPr>
          <w:ilvl w:val="0"/>
          <w:numId w:val="10"/>
        </w:numPr>
      </w:pPr>
      <w:r w:rsidRPr="002929B0">
        <w:rPr>
          <w:b/>
          <w:bCs/>
        </w:rPr>
        <w:t>Open Surgery</w:t>
      </w:r>
      <w:r>
        <w:t xml:space="preserve"> </w:t>
      </w:r>
      <w:r w:rsidR="00955DA7">
        <w:t>–</w:t>
      </w:r>
      <w:r>
        <w:t xml:space="preserve"> </w:t>
      </w:r>
      <w:r w:rsidR="006863BE">
        <w:t>P</w:t>
      </w:r>
      <w:r w:rsidR="00795BED" w:rsidRPr="00795BED">
        <w:t xml:space="preserve">atients undergoing robotic-assisted compared </w:t>
      </w:r>
      <w:r w:rsidR="00E16B23">
        <w:t>with</w:t>
      </w:r>
      <w:r w:rsidR="00795BED" w:rsidRPr="00795BED">
        <w:t xml:space="preserve"> open hysterectomy experience less estimated blood loss, lower blood transfusion rate</w:t>
      </w:r>
      <w:r w:rsidR="00E16B23">
        <w:t>s</w:t>
      </w:r>
      <w:r w:rsidR="00795BED" w:rsidRPr="00795BED">
        <w:t xml:space="preserve">, a shorter hospital stay, and a lower overall complication rate. </w:t>
      </w:r>
      <w:r w:rsidR="001A74FD">
        <w:t xml:space="preserve">However, </w:t>
      </w:r>
      <w:r w:rsidR="00795BED" w:rsidRPr="00795BED">
        <w:t xml:space="preserve">patients undergoing robotic-assisted hysterectomy </w:t>
      </w:r>
      <w:r w:rsidR="00C40C9F">
        <w:t xml:space="preserve">also </w:t>
      </w:r>
      <w:r w:rsidR="00795BED" w:rsidRPr="00795BED">
        <w:t xml:space="preserve">experience </w:t>
      </w:r>
      <w:r w:rsidR="00CF55C1">
        <w:t xml:space="preserve">a </w:t>
      </w:r>
      <w:r w:rsidR="00795BED" w:rsidRPr="00795BED">
        <w:t xml:space="preserve">higher mortality and </w:t>
      </w:r>
      <w:proofErr w:type="gramStart"/>
      <w:r w:rsidR="00795BED" w:rsidRPr="00795BED">
        <w:t>possibly a</w:t>
      </w:r>
      <w:proofErr w:type="gramEnd"/>
      <w:r w:rsidR="00795BED" w:rsidRPr="00795BED">
        <w:t xml:space="preserve"> higher recurrence rate than those undergoing open hysterectomy. </w:t>
      </w:r>
      <w:r w:rsidR="001A74FD" w:rsidRPr="00795BED">
        <w:t xml:space="preserve">The evidence is mixed, (suggesting either improved or </w:t>
      </w:r>
      <w:proofErr w:type="gramStart"/>
      <w:r w:rsidR="001A74FD" w:rsidRPr="00795BED">
        <w:t>similar results</w:t>
      </w:r>
      <w:proofErr w:type="gramEnd"/>
      <w:r w:rsidR="001A74FD" w:rsidRPr="00795BED">
        <w:t xml:space="preserve"> for robotic-assisted </w:t>
      </w:r>
      <w:r w:rsidR="00355281">
        <w:t>techniques) for</w:t>
      </w:r>
      <w:r w:rsidR="001A74FD" w:rsidRPr="00795BED">
        <w:t xml:space="preserve"> intra-operative and post-operative complications.</w:t>
      </w:r>
    </w:p>
    <w:p w14:paraId="17CB3306" w14:textId="420096AD" w:rsidR="00795BED" w:rsidRDefault="002929B0" w:rsidP="002929B0">
      <w:pPr>
        <w:pStyle w:val="ListParagraph"/>
        <w:numPr>
          <w:ilvl w:val="0"/>
          <w:numId w:val="10"/>
        </w:numPr>
      </w:pPr>
      <w:r w:rsidRPr="001A74FD">
        <w:rPr>
          <w:b/>
          <w:bCs/>
        </w:rPr>
        <w:t>Laparoscopic Surgery</w:t>
      </w:r>
      <w:r>
        <w:t xml:space="preserve"> </w:t>
      </w:r>
      <w:r w:rsidR="00955DA7">
        <w:t>–</w:t>
      </w:r>
      <w:r>
        <w:t xml:space="preserve"> </w:t>
      </w:r>
      <w:r w:rsidR="00795BED" w:rsidRPr="00795BED">
        <w:t xml:space="preserve">The evidence </w:t>
      </w:r>
      <w:r w:rsidR="00CF55C1">
        <w:t>demonstrates</w:t>
      </w:r>
      <w:r w:rsidR="00795BED" w:rsidRPr="00795BED">
        <w:t xml:space="preserve"> that patients undergoing robotic-assisted compared to laparoscopic hysterectomy report improved Quality of Life scores and lower postoperative pain. The evidence </w:t>
      </w:r>
      <w:proofErr w:type="gramStart"/>
      <w:r w:rsidR="00795BED" w:rsidRPr="00795BED">
        <w:t xml:space="preserve">is </w:t>
      </w:r>
      <w:r w:rsidR="00CF55C1">
        <w:t xml:space="preserve">again </w:t>
      </w:r>
      <w:r w:rsidR="00795BED" w:rsidRPr="00795BED">
        <w:t>mixed</w:t>
      </w:r>
      <w:proofErr w:type="gramEnd"/>
      <w:r w:rsidR="00CF55C1">
        <w:t xml:space="preserve"> however</w:t>
      </w:r>
      <w:r w:rsidR="00795BED" w:rsidRPr="00795BED">
        <w:t xml:space="preserve">, (suggesting either improved or </w:t>
      </w:r>
      <w:proofErr w:type="gramStart"/>
      <w:r w:rsidR="00795BED" w:rsidRPr="00795BED">
        <w:t>similar results</w:t>
      </w:r>
      <w:proofErr w:type="gramEnd"/>
      <w:r w:rsidR="00355281">
        <w:t xml:space="preserve"> with robotic-assisted techniques</w:t>
      </w:r>
      <w:r w:rsidR="00795BED" w:rsidRPr="00795BED">
        <w:t xml:space="preserve">) </w:t>
      </w:r>
      <w:r w:rsidR="00355281">
        <w:t xml:space="preserve">for </w:t>
      </w:r>
      <w:r w:rsidR="00795BED" w:rsidRPr="00795BED">
        <w:t xml:space="preserve">estimated blood loss, and post-operative complications. </w:t>
      </w:r>
    </w:p>
    <w:p w14:paraId="53203F55" w14:textId="77777777" w:rsidR="00607AAA" w:rsidRDefault="00607AAA" w:rsidP="00607AAA">
      <w:pPr>
        <w:pStyle w:val="ListParagraph"/>
        <w:ind w:left="720" w:firstLine="0"/>
      </w:pPr>
    </w:p>
    <w:p w14:paraId="0ECE2ECC" w14:textId="69D57EBE" w:rsidR="009F6BAF" w:rsidRPr="001931F5" w:rsidRDefault="000B07EB" w:rsidP="000B07EB">
      <w:pPr>
        <w:pStyle w:val="Heading4"/>
        <w:rPr>
          <w:rFonts w:hint="eastAsia"/>
        </w:rPr>
      </w:pPr>
      <w:r>
        <w:t>Geographical Variation</w:t>
      </w:r>
    </w:p>
    <w:p w14:paraId="4713ACE9" w14:textId="60CAD9D0" w:rsidR="003C78B8" w:rsidRDefault="00A01508" w:rsidP="003C78B8">
      <w:r>
        <w:t xml:space="preserve">Residents </w:t>
      </w:r>
      <w:proofErr w:type="gramStart"/>
      <w:r>
        <w:t>mainly go</w:t>
      </w:r>
      <w:proofErr w:type="gramEnd"/>
      <w:r>
        <w:t xml:space="preserve"> to their local trust for robotic surgery, wit</w:t>
      </w:r>
      <w:r w:rsidR="00A55D5E">
        <w:t>h limited referral to other areas</w:t>
      </w:r>
      <w:r w:rsidR="00693B27">
        <w:t>.</w:t>
      </w:r>
    </w:p>
    <w:p w14:paraId="4B095D93" w14:textId="10BF4124" w:rsidR="000B07EB" w:rsidRDefault="0057416D" w:rsidP="003C78B8">
      <w:bookmarkStart w:id="10" w:name="_Hlk170216365"/>
      <w:r>
        <w:t xml:space="preserve">There is </w:t>
      </w:r>
      <w:r w:rsidR="00E16B23">
        <w:t>a poor</w:t>
      </w:r>
      <w:r>
        <w:t xml:space="preserve"> correlation between the incidence</w:t>
      </w:r>
      <w:r w:rsidR="000C5863">
        <w:t xml:space="preserve"> </w:t>
      </w:r>
      <w:r>
        <w:t>of uterine cancer</w:t>
      </w:r>
      <w:r w:rsidR="000C5863">
        <w:t xml:space="preserve"> in an ICB and the rate of </w:t>
      </w:r>
      <w:r w:rsidR="00C74F3D">
        <w:t>robot-assisted hysterectomy for uterine cancer</w:t>
      </w:r>
      <w:r w:rsidR="00114CFC">
        <w:t xml:space="preserve"> (Figure </w:t>
      </w:r>
      <w:r w:rsidR="00955687">
        <w:t>1</w:t>
      </w:r>
      <w:r w:rsidR="00114CFC">
        <w:t xml:space="preserve">). The age-standardised rate of robotic hysterectomy for uterine cancer ranges from </w:t>
      </w:r>
      <w:r w:rsidR="00204F4D">
        <w:t>1.7 to 10.3</w:t>
      </w:r>
      <w:r w:rsidR="009D1A6C">
        <w:t xml:space="preserve"> per </w:t>
      </w:r>
      <w:r w:rsidR="000273CD">
        <w:t>100,000</w:t>
      </w:r>
      <w:r w:rsidR="009D1A6C">
        <w:t xml:space="preserve"> population</w:t>
      </w:r>
      <w:r w:rsidR="00204F4D">
        <w:t xml:space="preserve">. </w:t>
      </w:r>
      <w:bookmarkEnd w:id="10"/>
    </w:p>
    <w:p w14:paraId="43337A1B" w14:textId="417AF740" w:rsidR="006C6C4A" w:rsidRDefault="006C6C4A" w:rsidP="003C78B8">
      <w:r w:rsidRPr="00F7407D">
        <w:rPr>
          <w:noProof/>
        </w:rPr>
        <w:lastRenderedPageBreak/>
        <w:drawing>
          <wp:anchor distT="0" distB="0" distL="114300" distR="114300" simplePos="0" relativeHeight="251658240" behindDoc="1" locked="0" layoutInCell="1" allowOverlap="1" wp14:anchorId="51560CAA" wp14:editId="52EE1122">
            <wp:simplePos x="0" y="0"/>
            <wp:positionH relativeFrom="margin">
              <wp:posOffset>-635</wp:posOffset>
            </wp:positionH>
            <wp:positionV relativeFrom="paragraph">
              <wp:posOffset>345440</wp:posOffset>
            </wp:positionV>
            <wp:extent cx="5940000" cy="2557394"/>
            <wp:effectExtent l="0" t="0" r="3810" b="0"/>
            <wp:wrapTopAndBottom/>
            <wp:docPr id="1289265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65749" name="Picture 1"/>
                    <pic:cNvPicPr/>
                  </pic:nvPicPr>
                  <pic:blipFill>
                    <a:blip r:embed="rId17">
                      <a:extLst>
                        <a:ext uri="{28A0092B-C50C-407E-A947-70E740481C1C}">
                          <a14:useLocalDpi xmlns:a14="http://schemas.microsoft.com/office/drawing/2010/main" val="0"/>
                        </a:ext>
                      </a:extLst>
                    </a:blip>
                    <a:stretch>
                      <a:fillRect/>
                    </a:stretch>
                  </pic:blipFill>
                  <pic:spPr>
                    <a:xfrm>
                      <a:off x="0" y="0"/>
                      <a:ext cx="5940000" cy="2557394"/>
                    </a:xfrm>
                    <a:prstGeom prst="rect">
                      <a:avLst/>
                    </a:prstGeom>
                  </pic:spPr>
                </pic:pic>
              </a:graphicData>
            </a:graphic>
            <wp14:sizeRelH relativeFrom="page">
              <wp14:pctWidth>0</wp14:pctWidth>
            </wp14:sizeRelH>
            <wp14:sizeRelV relativeFrom="page">
              <wp14:pctHeight>0</wp14:pctHeight>
            </wp14:sizeRelV>
          </wp:anchor>
        </w:drawing>
      </w:r>
      <w:r w:rsidR="00204F4D">
        <w:rPr>
          <w:b/>
          <w:bCs/>
        </w:rPr>
        <w:t xml:space="preserve">Figure </w:t>
      </w:r>
      <w:r w:rsidR="00955687">
        <w:rPr>
          <w:b/>
          <w:bCs/>
        </w:rPr>
        <w:t>1</w:t>
      </w:r>
      <w:r w:rsidR="00204F4D">
        <w:rPr>
          <w:b/>
          <w:bCs/>
        </w:rPr>
        <w:t xml:space="preserve">: </w:t>
      </w:r>
      <w:r>
        <w:t>Uterine cancer maps</w:t>
      </w:r>
    </w:p>
    <w:p w14:paraId="6A3F4247" w14:textId="77777777" w:rsidR="001B2A61" w:rsidRDefault="001B2A61" w:rsidP="003C78B8"/>
    <w:p w14:paraId="3F4F93C0" w14:textId="77777777" w:rsidR="009E69BD" w:rsidRDefault="009E69BD" w:rsidP="003C78B8"/>
    <w:p w14:paraId="369BB678" w14:textId="51619714" w:rsidR="006C6C4A" w:rsidRDefault="00326F49" w:rsidP="006C6C4A">
      <w:pPr>
        <w:pStyle w:val="Heading3"/>
      </w:pPr>
      <w:bookmarkStart w:id="11" w:name="_Toc173484320"/>
      <w:r>
        <w:t>Cystectomy</w:t>
      </w:r>
      <w:bookmarkEnd w:id="11"/>
    </w:p>
    <w:p w14:paraId="666532FE" w14:textId="53C95843" w:rsidR="00326F49" w:rsidRPr="00326F49" w:rsidRDefault="00326F49" w:rsidP="00326F49">
      <w:pPr>
        <w:pStyle w:val="Heading4"/>
        <w:rPr>
          <w:rFonts w:hint="eastAsia"/>
        </w:rPr>
      </w:pPr>
      <w:r>
        <w:t>Literature Review</w:t>
      </w:r>
    </w:p>
    <w:p w14:paraId="47290CB6" w14:textId="39B57C82" w:rsidR="001B2A61" w:rsidRDefault="00326F49" w:rsidP="00326F49">
      <w:r>
        <w:t xml:space="preserve">The final analysis was based on </w:t>
      </w:r>
      <w:proofErr w:type="gramStart"/>
      <w:r>
        <w:t>1</w:t>
      </w:r>
      <w:r w:rsidR="00312DBF">
        <w:t>4</w:t>
      </w:r>
      <w:proofErr w:type="gramEnd"/>
      <w:r>
        <w:t xml:space="preserve"> systematic reviews, with </w:t>
      </w:r>
      <w:proofErr w:type="gramStart"/>
      <w:r>
        <w:t>4</w:t>
      </w:r>
      <w:proofErr w:type="gramEnd"/>
      <w:r>
        <w:t xml:space="preserve"> assessed as being at </w:t>
      </w:r>
      <w:proofErr w:type="gramStart"/>
      <w:r>
        <w:t>low risk</w:t>
      </w:r>
      <w:proofErr w:type="gramEnd"/>
      <w:r>
        <w:t xml:space="preserve"> of bias and </w:t>
      </w:r>
      <w:proofErr w:type="gramStart"/>
      <w:r w:rsidR="00312DBF">
        <w:t>10</w:t>
      </w:r>
      <w:proofErr w:type="gramEnd"/>
      <w:r>
        <w:t xml:space="preserve"> as </w:t>
      </w:r>
      <w:proofErr w:type="gramStart"/>
      <w:r>
        <w:t>high risk</w:t>
      </w:r>
      <w:proofErr w:type="gramEnd"/>
      <w:r>
        <w:t xml:space="preserve">. The evidence </w:t>
      </w:r>
      <w:r w:rsidR="00E16B23">
        <w:t>demonstrates</w:t>
      </w:r>
      <w:r>
        <w:t xml:space="preserve"> that robotic-assisted surgery</w:t>
      </w:r>
      <w:r w:rsidR="001B2A61">
        <w:t xml:space="preserve"> results in similar outcomes to both open and laparoscopic surgery, with the following key findings:</w:t>
      </w:r>
    </w:p>
    <w:p w14:paraId="18A0E9FF" w14:textId="450AA8E5" w:rsidR="00B27393" w:rsidRDefault="00955DA7" w:rsidP="00B27393">
      <w:pPr>
        <w:pStyle w:val="ListParagraph"/>
        <w:numPr>
          <w:ilvl w:val="0"/>
          <w:numId w:val="12"/>
        </w:numPr>
      </w:pPr>
      <w:r w:rsidRPr="00B27393">
        <w:rPr>
          <w:b/>
          <w:bCs/>
        </w:rPr>
        <w:t>Open Surgery</w:t>
      </w:r>
      <w:r>
        <w:t xml:space="preserve"> - </w:t>
      </w:r>
      <w:r w:rsidR="00A35642">
        <w:t>P</w:t>
      </w:r>
      <w:r w:rsidR="00A35642" w:rsidRPr="00A35642">
        <w:t>atients undergoing robotic-assisted radical cystectomy experience significantly less blood loss and blood transfusion rates than those undergoing open radical cystectomy.</w:t>
      </w:r>
      <w:r w:rsidR="008A5350" w:rsidRPr="008A5350">
        <w:t xml:space="preserve"> </w:t>
      </w:r>
      <w:r w:rsidR="008A5350">
        <w:t xml:space="preserve">There is no evidence that perioperative complication rates are lower for </w:t>
      </w:r>
      <w:r w:rsidR="00E16B23">
        <w:t>robotic assisted</w:t>
      </w:r>
      <w:r w:rsidR="008A5350">
        <w:t xml:space="preserve"> compared </w:t>
      </w:r>
      <w:r w:rsidR="00E16B23">
        <w:t>with</w:t>
      </w:r>
      <w:r w:rsidR="008A5350">
        <w:t xml:space="preserve"> open radical cystectomy</w:t>
      </w:r>
      <w:r w:rsidR="00E16B23">
        <w:t xml:space="preserve"> </w:t>
      </w:r>
      <w:r w:rsidR="008A5350">
        <w:t xml:space="preserve">with </w:t>
      </w:r>
      <w:proofErr w:type="gramStart"/>
      <w:r w:rsidR="008A5350">
        <w:t>several</w:t>
      </w:r>
      <w:proofErr w:type="gramEnd"/>
      <w:r w:rsidR="008A5350">
        <w:t xml:space="preserve"> papers finding no difference.</w:t>
      </w:r>
      <w:r w:rsidR="00B27393" w:rsidRPr="00B27393">
        <w:t xml:space="preserve"> </w:t>
      </w:r>
      <w:r w:rsidR="00B27393">
        <w:t xml:space="preserve">The evidence </w:t>
      </w:r>
      <w:r w:rsidR="00E16B23">
        <w:t>demonstrates</w:t>
      </w:r>
      <w:r w:rsidR="00B27393">
        <w:t xml:space="preserve"> that there is no difference between the two techniques for mortality, quality of life, positive surgical margins, length of hospital stay, or readmission rates. </w:t>
      </w:r>
    </w:p>
    <w:p w14:paraId="48BC2DDD" w14:textId="5BFAB727" w:rsidR="001B2A61" w:rsidRDefault="009171EF" w:rsidP="00955DA7">
      <w:pPr>
        <w:pStyle w:val="ListParagraph"/>
        <w:numPr>
          <w:ilvl w:val="0"/>
          <w:numId w:val="11"/>
        </w:numPr>
      </w:pPr>
      <w:r w:rsidRPr="00D67C59">
        <w:rPr>
          <w:b/>
          <w:bCs/>
        </w:rPr>
        <w:t>Laparoscopic Surgery</w:t>
      </w:r>
      <w:r>
        <w:t xml:space="preserve"> </w:t>
      </w:r>
      <w:r w:rsidR="00DA6532">
        <w:t>–</w:t>
      </w:r>
      <w:r>
        <w:t xml:space="preserve"> </w:t>
      </w:r>
      <w:r w:rsidR="00DA6532">
        <w:t xml:space="preserve">The evidence </w:t>
      </w:r>
      <w:proofErr w:type="gramStart"/>
      <w:r w:rsidR="00E16B23">
        <w:t>is limited</w:t>
      </w:r>
      <w:proofErr w:type="gramEnd"/>
      <w:r w:rsidR="00E16B23">
        <w:t xml:space="preserve"> but one paper </w:t>
      </w:r>
      <w:r w:rsidR="00DA6532">
        <w:t xml:space="preserve">suggests that </w:t>
      </w:r>
      <w:r w:rsidR="00A578DF">
        <w:t xml:space="preserve">cancer recurrence rates may be lower for those undergoing robotic-assisted compared </w:t>
      </w:r>
      <w:r w:rsidR="00E16B23">
        <w:t>with</w:t>
      </w:r>
      <w:r w:rsidR="00A578DF">
        <w:t xml:space="preserve"> laparoscopic radical cystectomy. </w:t>
      </w:r>
      <w:r w:rsidR="00256F9A">
        <w:t xml:space="preserve">No </w:t>
      </w:r>
      <w:r w:rsidR="00282F77">
        <w:t xml:space="preserve">difference </w:t>
      </w:r>
      <w:proofErr w:type="gramStart"/>
      <w:r w:rsidR="00282F77">
        <w:t>was found</w:t>
      </w:r>
      <w:proofErr w:type="gramEnd"/>
      <w:r w:rsidR="00282F77">
        <w:t xml:space="preserve"> between the two techniques for blood loss, blood transfusion rates, </w:t>
      </w:r>
      <w:r w:rsidR="00EE4388">
        <w:t>mortality, quality of life, positive surgical margins, length of hospital stay, or readmission rates.</w:t>
      </w:r>
    </w:p>
    <w:p w14:paraId="0162FFD0" w14:textId="77777777" w:rsidR="001659FE" w:rsidRDefault="001659FE" w:rsidP="00EE4388">
      <w:pPr>
        <w:pStyle w:val="Heading4"/>
        <w:rPr>
          <w:rFonts w:hint="eastAsia"/>
        </w:rPr>
      </w:pPr>
    </w:p>
    <w:p w14:paraId="5AF37562" w14:textId="39154E20" w:rsidR="00EE4388" w:rsidRDefault="00EE4388" w:rsidP="00EE4388">
      <w:pPr>
        <w:pStyle w:val="Heading4"/>
        <w:rPr>
          <w:rFonts w:hint="eastAsia"/>
        </w:rPr>
      </w:pPr>
      <w:r>
        <w:t>Geographical Variation</w:t>
      </w:r>
    </w:p>
    <w:p w14:paraId="2A1ECF0F" w14:textId="6CBB138B" w:rsidR="007121A9" w:rsidRDefault="005A1B9A" w:rsidP="003C78B8">
      <w:bookmarkStart w:id="12" w:name="_Hlk170297996"/>
      <w:r>
        <w:t xml:space="preserve">Residents </w:t>
      </w:r>
      <w:proofErr w:type="gramStart"/>
      <w:r>
        <w:t>mainly go</w:t>
      </w:r>
      <w:proofErr w:type="gramEnd"/>
      <w:r>
        <w:t xml:space="preserve"> to their local trust for robotic surgery, with limited referral to other areas</w:t>
      </w:r>
      <w:bookmarkEnd w:id="12"/>
      <w:r w:rsidR="00662F97">
        <w:t>.</w:t>
      </w:r>
    </w:p>
    <w:p w14:paraId="725D3C8C" w14:textId="64A4D953" w:rsidR="006C6C4A" w:rsidRDefault="00C27FFE" w:rsidP="003C78B8">
      <w:r>
        <w:lastRenderedPageBreak/>
        <w:t xml:space="preserve">There is </w:t>
      </w:r>
      <w:r w:rsidR="00E16B23">
        <w:t>a poor</w:t>
      </w:r>
      <w:r>
        <w:t xml:space="preserve"> correlation between the incidence of </w:t>
      </w:r>
      <w:r w:rsidR="002F3B74">
        <w:t>urological</w:t>
      </w:r>
      <w:r>
        <w:t xml:space="preserve"> cancer in an ICB and the rate of robot-assisted </w:t>
      </w:r>
      <w:r w:rsidR="002F3B74">
        <w:t>cystectomy</w:t>
      </w:r>
      <w:r>
        <w:t xml:space="preserve"> for </w:t>
      </w:r>
      <w:r w:rsidR="002F3B74">
        <w:t>urological</w:t>
      </w:r>
      <w:r>
        <w:t xml:space="preserve"> cancer (Figure </w:t>
      </w:r>
      <w:r w:rsidR="00662F97">
        <w:t>2</w:t>
      </w:r>
      <w:r>
        <w:t xml:space="preserve">). The age-standardised rate of robotic </w:t>
      </w:r>
      <w:r w:rsidR="009D7683">
        <w:t>assisted cystectomy, nephrectomy, and prostatectomy</w:t>
      </w:r>
      <w:r>
        <w:t xml:space="preserve"> for </w:t>
      </w:r>
      <w:r w:rsidR="009D7683">
        <w:t>urological</w:t>
      </w:r>
      <w:r>
        <w:t xml:space="preserve"> cancer ranges </w:t>
      </w:r>
      <w:r w:rsidR="00CE0B5F">
        <w:t xml:space="preserve">from </w:t>
      </w:r>
      <w:r w:rsidR="008700B1">
        <w:t>13.7 to 47.5</w:t>
      </w:r>
      <w:r w:rsidR="00F33A2A">
        <w:t xml:space="preserve"> per </w:t>
      </w:r>
      <w:r w:rsidR="000273CD">
        <w:t>100,000</w:t>
      </w:r>
      <w:r w:rsidR="00F33A2A">
        <w:t xml:space="preserve"> population</w:t>
      </w:r>
      <w:r w:rsidR="008700B1">
        <w:t>. All but one of the ICBs in the Midlands have rates of robotic</w:t>
      </w:r>
      <w:r w:rsidR="008879C6">
        <w:t xml:space="preserve">-assisted surgery for these indications </w:t>
      </w:r>
      <w:r w:rsidR="00E16B23">
        <w:t xml:space="preserve">which are </w:t>
      </w:r>
      <w:r w:rsidR="008879C6">
        <w:t xml:space="preserve">lower than the </w:t>
      </w:r>
      <w:r w:rsidR="00E16B23">
        <w:t xml:space="preserve">average for </w:t>
      </w:r>
      <w:r w:rsidR="008879C6">
        <w:t xml:space="preserve">England. </w:t>
      </w:r>
    </w:p>
    <w:p w14:paraId="284D7E5B" w14:textId="2AA01103" w:rsidR="007121A9" w:rsidRPr="007121A9" w:rsidRDefault="009E69BD" w:rsidP="003C78B8">
      <w:r w:rsidRPr="007121A9">
        <w:rPr>
          <w:noProof/>
        </w:rPr>
        <w:drawing>
          <wp:anchor distT="0" distB="0" distL="114300" distR="114300" simplePos="0" relativeHeight="251661312" behindDoc="0" locked="0" layoutInCell="1" allowOverlap="1" wp14:anchorId="1153DF18" wp14:editId="4241C19B">
            <wp:simplePos x="0" y="0"/>
            <wp:positionH relativeFrom="margin">
              <wp:posOffset>288925</wp:posOffset>
            </wp:positionH>
            <wp:positionV relativeFrom="paragraph">
              <wp:posOffset>377190</wp:posOffset>
            </wp:positionV>
            <wp:extent cx="5939790" cy="2933700"/>
            <wp:effectExtent l="0" t="0" r="3810" b="0"/>
            <wp:wrapTopAndBottom/>
            <wp:docPr id="758594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94372" name="Picture 1"/>
                    <pic:cNvPicPr/>
                  </pic:nvPicPr>
                  <pic:blipFill>
                    <a:blip r:embed="rId18">
                      <a:extLst>
                        <a:ext uri="{28A0092B-C50C-407E-A947-70E740481C1C}">
                          <a14:useLocalDpi xmlns:a14="http://schemas.microsoft.com/office/drawing/2010/main" val="0"/>
                        </a:ext>
                      </a:extLst>
                    </a:blip>
                    <a:stretch>
                      <a:fillRect/>
                    </a:stretch>
                  </pic:blipFill>
                  <pic:spPr>
                    <a:xfrm>
                      <a:off x="0" y="0"/>
                      <a:ext cx="5939790" cy="2933700"/>
                    </a:xfrm>
                    <a:prstGeom prst="rect">
                      <a:avLst/>
                    </a:prstGeom>
                  </pic:spPr>
                </pic:pic>
              </a:graphicData>
            </a:graphic>
            <wp14:sizeRelH relativeFrom="page">
              <wp14:pctWidth>0</wp14:pctWidth>
            </wp14:sizeRelH>
            <wp14:sizeRelV relativeFrom="page">
              <wp14:pctHeight>0</wp14:pctHeight>
            </wp14:sizeRelV>
          </wp:anchor>
        </w:drawing>
      </w:r>
      <w:r w:rsidR="00A8795F">
        <w:rPr>
          <w:b/>
          <w:bCs/>
        </w:rPr>
        <w:t>Figure</w:t>
      </w:r>
      <w:r w:rsidR="007121A9">
        <w:rPr>
          <w:b/>
          <w:bCs/>
        </w:rPr>
        <w:t xml:space="preserve"> </w:t>
      </w:r>
      <w:r w:rsidR="00662F97">
        <w:rPr>
          <w:b/>
          <w:bCs/>
        </w:rPr>
        <w:t>2</w:t>
      </w:r>
      <w:r w:rsidR="007121A9">
        <w:rPr>
          <w:b/>
          <w:bCs/>
        </w:rPr>
        <w:t xml:space="preserve">: </w:t>
      </w:r>
      <w:r>
        <w:t>Urological cancer maps</w:t>
      </w:r>
    </w:p>
    <w:p w14:paraId="17EE0053" w14:textId="77777777" w:rsidR="00427416" w:rsidRDefault="00427416" w:rsidP="009E69BD">
      <w:pPr>
        <w:pStyle w:val="Heading3"/>
      </w:pPr>
    </w:p>
    <w:p w14:paraId="65210E75" w14:textId="72A0A52F" w:rsidR="006C6C4A" w:rsidRDefault="009E69BD" w:rsidP="009E69BD">
      <w:pPr>
        <w:pStyle w:val="Heading3"/>
      </w:pPr>
      <w:bookmarkStart w:id="13" w:name="_Toc173484321"/>
      <w:r>
        <w:t>Prostatectomy</w:t>
      </w:r>
      <w:bookmarkEnd w:id="13"/>
    </w:p>
    <w:p w14:paraId="5E2F855C" w14:textId="7858BCF5" w:rsidR="006114E5" w:rsidRPr="006114E5" w:rsidRDefault="006114E5" w:rsidP="006114E5">
      <w:r w:rsidRPr="006114E5">
        <w:t xml:space="preserve">The final analysis was based on </w:t>
      </w:r>
      <w:proofErr w:type="gramStart"/>
      <w:r w:rsidR="00433B45">
        <w:t>20</w:t>
      </w:r>
      <w:proofErr w:type="gramEnd"/>
      <w:r w:rsidRPr="006114E5">
        <w:t xml:space="preserve"> systematic reviews, with </w:t>
      </w:r>
      <w:proofErr w:type="gramStart"/>
      <w:r w:rsidR="006F5169">
        <w:t>9</w:t>
      </w:r>
      <w:proofErr w:type="gramEnd"/>
      <w:r w:rsidRPr="006114E5">
        <w:t xml:space="preserve"> assessed as being at </w:t>
      </w:r>
      <w:proofErr w:type="gramStart"/>
      <w:r w:rsidRPr="006114E5">
        <w:t>low risk</w:t>
      </w:r>
      <w:proofErr w:type="gramEnd"/>
      <w:r w:rsidRPr="006114E5">
        <w:t xml:space="preserve"> of bias and </w:t>
      </w:r>
      <w:proofErr w:type="gramStart"/>
      <w:r w:rsidRPr="006114E5">
        <w:t>1</w:t>
      </w:r>
      <w:r w:rsidR="006F5169">
        <w:t>1</w:t>
      </w:r>
      <w:proofErr w:type="gramEnd"/>
      <w:r w:rsidRPr="006114E5">
        <w:t xml:space="preserve"> as </w:t>
      </w:r>
      <w:proofErr w:type="gramStart"/>
      <w:r w:rsidRPr="006114E5">
        <w:t>high risk</w:t>
      </w:r>
      <w:proofErr w:type="gramEnd"/>
      <w:r w:rsidRPr="006114E5">
        <w:t xml:space="preserve">. The evidence </w:t>
      </w:r>
      <w:r w:rsidR="00E16B23">
        <w:t>demonstrates</w:t>
      </w:r>
      <w:r w:rsidRPr="006114E5">
        <w:t xml:space="preserve"> that robotic-assisted surgery results in </w:t>
      </w:r>
      <w:r w:rsidR="00B265E4">
        <w:t>better</w:t>
      </w:r>
      <w:r w:rsidRPr="006114E5">
        <w:t xml:space="preserve"> outcomes </w:t>
      </w:r>
      <w:r w:rsidR="00B265E4">
        <w:t>than</w:t>
      </w:r>
      <w:r w:rsidRPr="006114E5">
        <w:t xml:space="preserve"> both open and laparoscopic surgery, with the following key findings:</w:t>
      </w:r>
    </w:p>
    <w:p w14:paraId="0F634027" w14:textId="2CBD3640" w:rsidR="00495C94" w:rsidRPr="00495C94" w:rsidRDefault="005D73CD" w:rsidP="00495C94">
      <w:pPr>
        <w:pStyle w:val="ListParagraph"/>
        <w:numPr>
          <w:ilvl w:val="0"/>
          <w:numId w:val="11"/>
        </w:numPr>
      </w:pPr>
      <w:r w:rsidRPr="002A7E3B">
        <w:rPr>
          <w:b/>
          <w:bCs/>
        </w:rPr>
        <w:t>Open Surgery</w:t>
      </w:r>
      <w:r>
        <w:t xml:space="preserve"> </w:t>
      </w:r>
      <w:r w:rsidR="00F131FF">
        <w:t>– Patients undergoing robotic-assisted prostatectomy</w:t>
      </w:r>
      <w:r>
        <w:t xml:space="preserve"> </w:t>
      </w:r>
      <w:r w:rsidR="00F131FF" w:rsidRPr="00F131FF">
        <w:t>experience less blood loss, lower rates of blood transfusion, shorter lengths of hospital stay, and better clinical outcomes in terms of impotence and sexual dysfunction, anastomotic leak, and injury to surrounding organs</w:t>
      </w:r>
      <w:r w:rsidR="001E5FD9">
        <w:t xml:space="preserve"> compared </w:t>
      </w:r>
      <w:r w:rsidR="001E6E0E">
        <w:t>with</w:t>
      </w:r>
      <w:r w:rsidR="001E5FD9">
        <w:t xml:space="preserve"> open surgery. </w:t>
      </w:r>
      <w:r w:rsidR="002A7E3B">
        <w:t xml:space="preserve">The evidence also </w:t>
      </w:r>
      <w:r w:rsidR="001E6E0E">
        <w:t>demonstrates</w:t>
      </w:r>
      <w:r w:rsidR="002A7E3B">
        <w:t xml:space="preserve"> that robotic-assisted surgery is more cost-effective in the long term for larger centres. </w:t>
      </w:r>
      <w:r w:rsidR="00495C94" w:rsidRPr="00495C94">
        <w:t xml:space="preserve">The evidence is </w:t>
      </w:r>
      <w:r w:rsidR="00AC640E">
        <w:t>equivocal</w:t>
      </w:r>
      <w:r w:rsidR="00495C94" w:rsidRPr="00495C94">
        <w:t xml:space="preserve"> but favour</w:t>
      </w:r>
      <w:r w:rsidR="00AC640E">
        <w:t>s</w:t>
      </w:r>
      <w:r w:rsidR="00495C94" w:rsidRPr="00495C94">
        <w:t xml:space="preserve"> robotic-assisted surgery for complication rate, patient reported erectile dysfunction, and the rates of adverse events. </w:t>
      </w:r>
      <w:r w:rsidR="00260054">
        <w:t xml:space="preserve">Based on the available evidence, there </w:t>
      </w:r>
      <w:r w:rsidR="00CD2CC2">
        <w:t xml:space="preserve">does not appear to be a difference in the rates of patient reported urinary symptoms and continence between techniques. </w:t>
      </w:r>
    </w:p>
    <w:p w14:paraId="319C6FBA" w14:textId="66D93D6B" w:rsidR="009E69BD" w:rsidRDefault="00CD2CC2" w:rsidP="005D73CD">
      <w:pPr>
        <w:pStyle w:val="ListParagraph"/>
        <w:numPr>
          <w:ilvl w:val="0"/>
          <w:numId w:val="11"/>
        </w:numPr>
      </w:pPr>
      <w:r w:rsidRPr="00697552">
        <w:rPr>
          <w:b/>
          <w:bCs/>
        </w:rPr>
        <w:t>Laparoscopic Surgery</w:t>
      </w:r>
      <w:r>
        <w:t xml:space="preserve"> –</w:t>
      </w:r>
      <w:r w:rsidR="009C7235">
        <w:t xml:space="preserve"> </w:t>
      </w:r>
      <w:r w:rsidR="009C7235" w:rsidRPr="009C7235">
        <w:t xml:space="preserve">Patients undergoing robotic-assisted prostatectomy experience less blood loss, lower rates of blood transfusion, shorter lengths of </w:t>
      </w:r>
      <w:r w:rsidR="009C7235" w:rsidRPr="009C7235">
        <w:lastRenderedPageBreak/>
        <w:t xml:space="preserve">hospital stay, and better clinical outcomes in terms of impotence and sexual dysfunction, anastomotic leak, and injury to surrounding organs compared </w:t>
      </w:r>
      <w:r w:rsidR="001E6E0E">
        <w:t>with</w:t>
      </w:r>
      <w:r w:rsidR="009C7235" w:rsidRPr="009C7235">
        <w:t xml:space="preserve"> open surgery. The evidence also </w:t>
      </w:r>
      <w:r w:rsidR="001E6E0E">
        <w:t>demonstrates</w:t>
      </w:r>
      <w:r w:rsidR="009C7235" w:rsidRPr="009C7235">
        <w:t xml:space="preserve"> that robotic-assisted surgery is more cost-effective in the long term for larger centres. The evidence is </w:t>
      </w:r>
      <w:r w:rsidR="00FA45AF">
        <w:t>equivocal</w:t>
      </w:r>
      <w:r w:rsidR="009C7235" w:rsidRPr="009C7235">
        <w:t xml:space="preserve"> but </w:t>
      </w:r>
      <w:r w:rsidR="004B49F6">
        <w:t xml:space="preserve">again </w:t>
      </w:r>
      <w:r w:rsidR="009C7235" w:rsidRPr="009C7235">
        <w:t xml:space="preserve">appears to favour robotic-assisted surgery for patient reported erectile dysfunction, </w:t>
      </w:r>
      <w:r w:rsidR="00A840C6">
        <w:t xml:space="preserve">urinary incontinence, </w:t>
      </w:r>
      <w:r w:rsidR="009C7235" w:rsidRPr="009C7235">
        <w:t>and the rates of adverse events. Based on the available evidence, t</w:t>
      </w:r>
      <w:r w:rsidR="004B49F6">
        <w:t>here is no</w:t>
      </w:r>
      <w:r w:rsidR="009C7235" w:rsidRPr="009C7235">
        <w:t xml:space="preserve"> difference in the rates of</w:t>
      </w:r>
      <w:r w:rsidR="00A840C6">
        <w:t xml:space="preserve"> conversion to open surgery, or on</w:t>
      </w:r>
      <w:r w:rsidR="009C7235" w:rsidRPr="009C7235">
        <w:t xml:space="preserve"> patient reported urinary symptoms and continence between techniques.</w:t>
      </w:r>
    </w:p>
    <w:p w14:paraId="568BD27F" w14:textId="77777777" w:rsidR="00607AAA" w:rsidRDefault="00607AAA" w:rsidP="00607AAA">
      <w:pPr>
        <w:pStyle w:val="ListParagraph"/>
        <w:ind w:left="720" w:firstLine="0"/>
      </w:pPr>
    </w:p>
    <w:p w14:paraId="7B482FFF" w14:textId="39704BB6" w:rsidR="00A840C6" w:rsidRDefault="00775A22" w:rsidP="00A840C6">
      <w:pPr>
        <w:pStyle w:val="Heading4"/>
        <w:rPr>
          <w:rFonts w:hint="eastAsia"/>
        </w:rPr>
      </w:pPr>
      <w:r>
        <w:t>Geographical Variation</w:t>
      </w:r>
    </w:p>
    <w:p w14:paraId="63028D83" w14:textId="21A54347" w:rsidR="00775A22" w:rsidRDefault="00857DE9" w:rsidP="00775A22">
      <w:r>
        <w:t xml:space="preserve">Geographical variation across the Midlands </w:t>
      </w:r>
      <w:r w:rsidR="002D5DCC">
        <w:t xml:space="preserve">for use of robotic-assisted prostatectomy </w:t>
      </w:r>
      <w:proofErr w:type="gramStart"/>
      <w:r w:rsidR="002D5DCC">
        <w:t>was analysed</w:t>
      </w:r>
      <w:proofErr w:type="gramEnd"/>
      <w:r w:rsidR="002D5DCC">
        <w:t xml:space="preserve"> in combination with cystectomy and </w:t>
      </w:r>
      <w:r w:rsidR="0005355C">
        <w:t>nephrectomy</w:t>
      </w:r>
      <w:r w:rsidR="002D5DCC">
        <w:t xml:space="preserve">. </w:t>
      </w:r>
      <w:r w:rsidR="00A8795F">
        <w:t xml:space="preserve">Findings </w:t>
      </w:r>
      <w:proofErr w:type="gramStart"/>
      <w:r w:rsidR="00A8795F">
        <w:t>were grouped</w:t>
      </w:r>
      <w:proofErr w:type="gramEnd"/>
      <w:r w:rsidR="00A8795F">
        <w:t xml:space="preserve"> and </w:t>
      </w:r>
      <w:proofErr w:type="gramStart"/>
      <w:r w:rsidR="00A8795F">
        <w:t>are presented</w:t>
      </w:r>
      <w:proofErr w:type="gramEnd"/>
      <w:r w:rsidR="00A8795F">
        <w:t xml:space="preserve"> in </w:t>
      </w:r>
      <w:r w:rsidR="0097103A">
        <w:t>Figure 2 on page 7.</w:t>
      </w:r>
    </w:p>
    <w:p w14:paraId="75F19417" w14:textId="77777777" w:rsidR="00461E63" w:rsidRDefault="00461E63" w:rsidP="00775A22"/>
    <w:p w14:paraId="3FD2CF3E" w14:textId="2CE47F74" w:rsidR="00A8795F" w:rsidRDefault="00A8795F" w:rsidP="00A8795F">
      <w:pPr>
        <w:pStyle w:val="Heading3"/>
      </w:pPr>
      <w:bookmarkStart w:id="14" w:name="_Toc173484322"/>
      <w:r>
        <w:t>Radical Nephrectomy</w:t>
      </w:r>
      <w:bookmarkEnd w:id="14"/>
    </w:p>
    <w:p w14:paraId="6788052E" w14:textId="37FDA5FD" w:rsidR="00B90DD7" w:rsidRPr="006114E5" w:rsidRDefault="00B90DD7" w:rsidP="00B90DD7">
      <w:r w:rsidRPr="006114E5">
        <w:t xml:space="preserve">The final analysis was based on </w:t>
      </w:r>
      <w:proofErr w:type="gramStart"/>
      <w:r>
        <w:t>5</w:t>
      </w:r>
      <w:proofErr w:type="gramEnd"/>
      <w:r w:rsidRPr="006114E5">
        <w:t xml:space="preserve"> systematic reviews, with </w:t>
      </w:r>
      <w:r>
        <w:t xml:space="preserve">all </w:t>
      </w:r>
      <w:proofErr w:type="gramStart"/>
      <w:r>
        <w:t>5</w:t>
      </w:r>
      <w:proofErr w:type="gramEnd"/>
      <w:r w:rsidRPr="006114E5">
        <w:t xml:space="preserve"> assessed as being at </w:t>
      </w:r>
      <w:proofErr w:type="gramStart"/>
      <w:r w:rsidRPr="006114E5">
        <w:t>low risk</w:t>
      </w:r>
      <w:proofErr w:type="gramEnd"/>
      <w:r w:rsidRPr="006114E5">
        <w:t xml:space="preserve"> of bias. The evidence indicates that robotic-assisted surgery results in </w:t>
      </w:r>
      <w:r>
        <w:t>better</w:t>
      </w:r>
      <w:r w:rsidRPr="006114E5">
        <w:t xml:space="preserve"> outcomes</w:t>
      </w:r>
      <w:r w:rsidR="003A1FD2">
        <w:t xml:space="preserve"> than</w:t>
      </w:r>
      <w:r w:rsidRPr="006114E5">
        <w:t xml:space="preserve"> open</w:t>
      </w:r>
      <w:r w:rsidR="00D824ED">
        <w:t xml:space="preserve"> surgery</w:t>
      </w:r>
      <w:r w:rsidRPr="006114E5">
        <w:t xml:space="preserve"> and</w:t>
      </w:r>
      <w:r w:rsidR="00D824ED">
        <w:t xml:space="preserve"> </w:t>
      </w:r>
      <w:r w:rsidR="00903F27">
        <w:t xml:space="preserve">similar outcomes </w:t>
      </w:r>
      <w:r w:rsidR="003A1FD2">
        <w:t>to</w:t>
      </w:r>
      <w:r w:rsidRPr="006114E5">
        <w:t xml:space="preserve"> laparoscopic surgery, with the following key findings:</w:t>
      </w:r>
    </w:p>
    <w:p w14:paraId="2B198CE5" w14:textId="1629669E" w:rsidR="000F72CE" w:rsidRPr="000F72CE" w:rsidRDefault="008E44A3" w:rsidP="000F72CE">
      <w:pPr>
        <w:pStyle w:val="ListParagraph"/>
        <w:numPr>
          <w:ilvl w:val="0"/>
          <w:numId w:val="13"/>
        </w:numPr>
      </w:pPr>
      <w:r w:rsidRPr="004A7FCC">
        <w:rPr>
          <w:b/>
          <w:bCs/>
        </w:rPr>
        <w:t>Open Surgery</w:t>
      </w:r>
      <w:r>
        <w:t xml:space="preserve"> </w:t>
      </w:r>
      <w:r w:rsidR="00A20430">
        <w:t>–</w:t>
      </w:r>
      <w:r>
        <w:t xml:space="preserve"> </w:t>
      </w:r>
      <w:r w:rsidR="00A20430">
        <w:t xml:space="preserve">The evidence </w:t>
      </w:r>
      <w:r w:rsidR="001E6E0E">
        <w:t>demonstrates</w:t>
      </w:r>
      <w:r w:rsidR="00A20430">
        <w:t xml:space="preserve"> that warm ischaemia time </w:t>
      </w:r>
      <w:proofErr w:type="gramStart"/>
      <w:r w:rsidR="00A20430">
        <w:t>is</w:t>
      </w:r>
      <w:r w:rsidR="001E6E0E">
        <w:t xml:space="preserve"> reduced</w:t>
      </w:r>
      <w:proofErr w:type="gramEnd"/>
      <w:r w:rsidR="001E6E0E">
        <w:t xml:space="preserve"> with</w:t>
      </w:r>
      <w:r w:rsidR="00A20430">
        <w:t xml:space="preserve"> robotic-assisted compared to open radical nephrectomy. </w:t>
      </w:r>
      <w:r w:rsidR="000F72CE" w:rsidRPr="000F72CE">
        <w:t xml:space="preserve">It also </w:t>
      </w:r>
      <w:r w:rsidR="001E6E0E">
        <w:t>demonstrates</w:t>
      </w:r>
      <w:r w:rsidR="000F72CE" w:rsidRPr="000F72CE">
        <w:t xml:space="preserve"> that robotic-assisted surgery compares favourably with regards to blood transfusion rate</w:t>
      </w:r>
      <w:r w:rsidR="001E6E0E">
        <w:t>s</w:t>
      </w:r>
      <w:r w:rsidR="000F72CE" w:rsidRPr="000F72CE">
        <w:t xml:space="preserve">, length of hospital </w:t>
      </w:r>
      <w:proofErr w:type="gramStart"/>
      <w:r w:rsidR="000F72CE" w:rsidRPr="000F72CE">
        <w:t>stay</w:t>
      </w:r>
      <w:proofErr w:type="gramEnd"/>
      <w:r w:rsidR="000F72CE" w:rsidRPr="000F72CE">
        <w:t>, estimated blood loss, and perioperative complication rate</w:t>
      </w:r>
      <w:r w:rsidR="001E6E0E">
        <w:t>s</w:t>
      </w:r>
      <w:r w:rsidR="000F72CE" w:rsidRPr="000F72CE">
        <w:t xml:space="preserve">. Evidence </w:t>
      </w:r>
      <w:r w:rsidR="001E6E0E">
        <w:t xml:space="preserve">from a single </w:t>
      </w:r>
      <w:r w:rsidR="001E6E0E" w:rsidRPr="000F72CE">
        <w:t>paper with a small sample size</w:t>
      </w:r>
      <w:r w:rsidR="001E6E0E">
        <w:t xml:space="preserve"> demonstrated</w:t>
      </w:r>
      <w:r w:rsidR="000F72CE" w:rsidRPr="000F72CE">
        <w:t xml:space="preserve"> that lymph node dissection</w:t>
      </w:r>
      <w:r w:rsidR="001E6E0E">
        <w:t xml:space="preserve"> and sampling</w:t>
      </w:r>
      <w:r w:rsidR="000F72CE" w:rsidRPr="000F72CE">
        <w:t xml:space="preserve"> is higher for robotic-assisted open radical nephrectomy</w:t>
      </w:r>
      <w:r w:rsidR="001E6E0E">
        <w:t xml:space="preserve">. </w:t>
      </w:r>
      <w:r w:rsidR="00E2560D">
        <w:t xml:space="preserve">There is no difference between the two techniques </w:t>
      </w:r>
      <w:r w:rsidR="001E6E0E">
        <w:t>in respect of</w:t>
      </w:r>
      <w:r w:rsidR="00E2560D">
        <w:t xml:space="preserve"> </w:t>
      </w:r>
      <w:r w:rsidR="004A7FCC" w:rsidRPr="004A7FCC">
        <w:t>intra- or post-operative complication rate</w:t>
      </w:r>
      <w:r w:rsidR="001E6E0E">
        <w:t>s</w:t>
      </w:r>
      <w:r w:rsidR="004A7FCC" w:rsidRPr="004A7FCC">
        <w:t>, cancer specific or overall survival</w:t>
      </w:r>
      <w:r w:rsidR="001E6E0E">
        <w:t xml:space="preserve"> and</w:t>
      </w:r>
      <w:r w:rsidR="004A7FCC" w:rsidRPr="004A7FCC">
        <w:t xml:space="preserve"> positive surgical margin</w:t>
      </w:r>
      <w:r w:rsidR="004A7FCC">
        <w:t>.</w:t>
      </w:r>
    </w:p>
    <w:p w14:paraId="237F5BD7" w14:textId="1C0E182F" w:rsidR="00A8795F" w:rsidRDefault="004A7FCC" w:rsidP="008E44A3">
      <w:pPr>
        <w:pStyle w:val="ListParagraph"/>
        <w:numPr>
          <w:ilvl w:val="0"/>
          <w:numId w:val="13"/>
        </w:numPr>
      </w:pPr>
      <w:r w:rsidRPr="004A7FCC">
        <w:rPr>
          <w:b/>
          <w:bCs/>
        </w:rPr>
        <w:t>Laparoscopic Surgery</w:t>
      </w:r>
      <w:r>
        <w:t xml:space="preserve"> </w:t>
      </w:r>
      <w:r w:rsidR="00505479">
        <w:t>–</w:t>
      </w:r>
      <w:r>
        <w:t xml:space="preserve"> </w:t>
      </w:r>
      <w:r w:rsidR="00505479">
        <w:t xml:space="preserve">The evidence </w:t>
      </w:r>
      <w:r w:rsidR="00ED040A">
        <w:t>demonstrates</w:t>
      </w:r>
      <w:r w:rsidR="00505479">
        <w:t xml:space="preserve"> that </w:t>
      </w:r>
      <w:r w:rsidR="00271064">
        <w:t xml:space="preserve">warm ischaemia time is better </w:t>
      </w:r>
      <w:r w:rsidR="00ED040A">
        <w:t>with</w:t>
      </w:r>
      <w:r w:rsidR="00271064">
        <w:t xml:space="preserve"> robotic-assisted compared </w:t>
      </w:r>
      <w:r w:rsidR="004B49F6">
        <w:t>to</w:t>
      </w:r>
      <w:r w:rsidR="00271064">
        <w:t xml:space="preserve"> laparoscopic radical nephrectom</w:t>
      </w:r>
      <w:r w:rsidR="005D157D">
        <w:t xml:space="preserve">y. </w:t>
      </w:r>
      <w:r w:rsidR="004B49F6">
        <w:t xml:space="preserve">There is </w:t>
      </w:r>
      <w:r w:rsidR="005D157D">
        <w:t>also</w:t>
      </w:r>
      <w:r w:rsidR="00ED040A">
        <w:t xml:space="preserve"> a single paper with a small sample size </w:t>
      </w:r>
      <w:r w:rsidR="00ED21AF">
        <w:t xml:space="preserve">that </w:t>
      </w:r>
      <w:r w:rsidR="004B49F6">
        <w:t xml:space="preserve">suggests that </w:t>
      </w:r>
      <w:r w:rsidR="00ED21AF">
        <w:t xml:space="preserve">lymph node dissection </w:t>
      </w:r>
      <w:proofErr w:type="gramStart"/>
      <w:r w:rsidR="00ED21AF">
        <w:t xml:space="preserve">is </w:t>
      </w:r>
      <w:r w:rsidR="004B49F6">
        <w:t>improved</w:t>
      </w:r>
      <w:proofErr w:type="gramEnd"/>
      <w:r w:rsidR="004B49F6">
        <w:t xml:space="preserve"> with</w:t>
      </w:r>
      <w:r w:rsidR="00ED21AF">
        <w:t xml:space="preserve"> robotic-assisted </w:t>
      </w:r>
      <w:r w:rsidR="00D824ED">
        <w:t>surger</w:t>
      </w:r>
      <w:r w:rsidR="00ED040A">
        <w:t>y</w:t>
      </w:r>
      <w:r w:rsidR="00D824ED">
        <w:t>. There is no difference between the two techniques for intra- or post-operative complication rate</w:t>
      </w:r>
      <w:r w:rsidR="00ED040A">
        <w:t>s</w:t>
      </w:r>
      <w:r w:rsidR="00D824ED">
        <w:t>, cancer specific or overall survival, positive surgical margin, or the rate of conversion to open surgery</w:t>
      </w:r>
      <w:proofErr w:type="gramStart"/>
      <w:r w:rsidR="00D824ED">
        <w:t xml:space="preserve">. </w:t>
      </w:r>
      <w:r w:rsidR="005D157D">
        <w:t xml:space="preserve"> </w:t>
      </w:r>
      <w:proofErr w:type="gramEnd"/>
    </w:p>
    <w:p w14:paraId="1012840F" w14:textId="77777777" w:rsidR="00607AAA" w:rsidRPr="00A8795F" w:rsidRDefault="00607AAA" w:rsidP="00607AAA">
      <w:pPr>
        <w:pStyle w:val="ListParagraph"/>
        <w:ind w:left="720" w:firstLine="0"/>
      </w:pPr>
    </w:p>
    <w:p w14:paraId="71E17226" w14:textId="1671733B" w:rsidR="0005355C" w:rsidRDefault="0060337F" w:rsidP="0060337F">
      <w:pPr>
        <w:pStyle w:val="Heading3"/>
      </w:pPr>
      <w:bookmarkStart w:id="15" w:name="_Toc173484323"/>
      <w:r>
        <w:lastRenderedPageBreak/>
        <w:t>Partial Nephrectomy</w:t>
      </w:r>
      <w:bookmarkEnd w:id="15"/>
    </w:p>
    <w:p w14:paraId="71652D51" w14:textId="61C5D648" w:rsidR="00461E63" w:rsidRPr="006114E5" w:rsidRDefault="00461E63" w:rsidP="00461E63">
      <w:bookmarkStart w:id="16" w:name="_Hlk170296440"/>
      <w:r w:rsidRPr="006114E5">
        <w:t xml:space="preserve">The final analysis was based on </w:t>
      </w:r>
      <w:proofErr w:type="gramStart"/>
      <w:r>
        <w:t>10</w:t>
      </w:r>
      <w:proofErr w:type="gramEnd"/>
      <w:r w:rsidRPr="006114E5">
        <w:t xml:space="preserve"> systematic reviews, with </w:t>
      </w:r>
      <w:proofErr w:type="gramStart"/>
      <w:r w:rsidR="008C1BD2">
        <w:t>8</w:t>
      </w:r>
      <w:proofErr w:type="gramEnd"/>
      <w:r w:rsidRPr="006114E5">
        <w:t xml:space="preserve"> assessed as being at </w:t>
      </w:r>
      <w:proofErr w:type="gramStart"/>
      <w:r w:rsidRPr="006114E5">
        <w:t>low risk</w:t>
      </w:r>
      <w:proofErr w:type="gramEnd"/>
      <w:r w:rsidRPr="006114E5">
        <w:t xml:space="preserve"> of bias</w:t>
      </w:r>
      <w:r w:rsidR="008C1BD2">
        <w:t xml:space="preserve"> and </w:t>
      </w:r>
      <w:proofErr w:type="gramStart"/>
      <w:r w:rsidR="008C1BD2">
        <w:t>2</w:t>
      </w:r>
      <w:proofErr w:type="gramEnd"/>
      <w:r w:rsidR="008C1BD2">
        <w:t xml:space="preserve"> as </w:t>
      </w:r>
      <w:proofErr w:type="gramStart"/>
      <w:r w:rsidR="008C1BD2">
        <w:t>high risk</w:t>
      </w:r>
      <w:proofErr w:type="gramEnd"/>
      <w:r w:rsidRPr="006114E5">
        <w:t xml:space="preserve">. The evidence </w:t>
      </w:r>
      <w:r w:rsidR="00ED040A">
        <w:t>demonstrates</w:t>
      </w:r>
      <w:r w:rsidRPr="006114E5">
        <w:t xml:space="preserve"> that robotic-assisted surgery </w:t>
      </w:r>
      <w:r w:rsidR="004B49F6">
        <w:t>may</w:t>
      </w:r>
      <w:r w:rsidRPr="006114E5">
        <w:t xml:space="preserve"> result in </w:t>
      </w:r>
      <w:r>
        <w:t>better</w:t>
      </w:r>
      <w:r w:rsidRPr="006114E5">
        <w:t xml:space="preserve"> outcomes</w:t>
      </w:r>
      <w:r>
        <w:t xml:space="preserve"> than</w:t>
      </w:r>
      <w:r w:rsidRPr="006114E5">
        <w:t xml:space="preserve"> open</w:t>
      </w:r>
      <w:r>
        <w:t xml:space="preserve"> surgery</w:t>
      </w:r>
      <w:r w:rsidRPr="006114E5">
        <w:t xml:space="preserve"> </w:t>
      </w:r>
      <w:r w:rsidR="00F143DB">
        <w:t xml:space="preserve">and </w:t>
      </w:r>
      <w:r w:rsidR="004B49F6">
        <w:t xml:space="preserve">confers no advantage in respect </w:t>
      </w:r>
      <w:r w:rsidR="00DF71EB">
        <w:t>of outcomes</w:t>
      </w:r>
      <w:r>
        <w:t xml:space="preserve"> to</w:t>
      </w:r>
      <w:r w:rsidRPr="006114E5">
        <w:t xml:space="preserve"> laparoscopic surgery, with the following key findings:</w:t>
      </w:r>
    </w:p>
    <w:bookmarkEnd w:id="16"/>
    <w:p w14:paraId="52B2A6BB" w14:textId="4B9CBA17" w:rsidR="0060337F" w:rsidRDefault="003A4243" w:rsidP="003A4243">
      <w:pPr>
        <w:pStyle w:val="ListParagraph"/>
        <w:numPr>
          <w:ilvl w:val="0"/>
          <w:numId w:val="14"/>
        </w:numPr>
      </w:pPr>
      <w:r w:rsidRPr="008D08E3">
        <w:rPr>
          <w:b/>
          <w:bCs/>
        </w:rPr>
        <w:t>Open Surgery</w:t>
      </w:r>
      <w:r>
        <w:t xml:space="preserve"> </w:t>
      </w:r>
      <w:r w:rsidR="00C42805">
        <w:t>–</w:t>
      </w:r>
      <w:r>
        <w:t xml:space="preserve"> </w:t>
      </w:r>
      <w:r w:rsidR="00C42805">
        <w:t xml:space="preserve">The evidence </w:t>
      </w:r>
      <w:r w:rsidR="00ED040A">
        <w:t>demonstrates</w:t>
      </w:r>
      <w:r w:rsidR="00C42805">
        <w:t xml:space="preserve"> that </w:t>
      </w:r>
      <w:r w:rsidR="004744D7">
        <w:t xml:space="preserve">patients undergoing robotic-assisted surgery compared </w:t>
      </w:r>
      <w:r w:rsidR="00A75FD1">
        <w:t>with</w:t>
      </w:r>
      <w:r w:rsidR="004744D7">
        <w:t xml:space="preserve"> open surgery experience </w:t>
      </w:r>
      <w:r w:rsidR="00A75FD1">
        <w:t>reduced</w:t>
      </w:r>
      <w:r w:rsidR="004744D7">
        <w:t xml:space="preserve"> postoperative complication rates, lower readmission rates, lower blood transfusion rate</w:t>
      </w:r>
      <w:r w:rsidR="00CA562D">
        <w:t xml:space="preserve">s, lower estimated blood loss, and </w:t>
      </w:r>
      <w:r w:rsidR="00A75FD1">
        <w:t xml:space="preserve">a </w:t>
      </w:r>
      <w:r w:rsidR="00CA562D">
        <w:t xml:space="preserve">shorter hospital stay. </w:t>
      </w:r>
      <w:r w:rsidR="008434F6">
        <w:t xml:space="preserve">There </w:t>
      </w:r>
      <w:r w:rsidR="00A75FD1">
        <w:t>is no</w:t>
      </w:r>
      <w:r w:rsidR="009706C0">
        <w:t xml:space="preserve"> difference </w:t>
      </w:r>
      <w:r w:rsidR="00817345">
        <w:t xml:space="preserve">between the two techniques with regards to </w:t>
      </w:r>
      <w:r w:rsidR="00D831F2">
        <w:t>warm ischaemia time</w:t>
      </w:r>
      <w:r w:rsidR="004B49F6">
        <w:t>s</w:t>
      </w:r>
      <w:r w:rsidR="00D831F2">
        <w:t>, intraoperative complication rate</w:t>
      </w:r>
      <w:r w:rsidR="00A75FD1">
        <w:t>s</w:t>
      </w:r>
      <w:r w:rsidR="00D831F2">
        <w:t>, cancer-specific survival, cancer-free survival, overall survival, positive surgical margins</w:t>
      </w:r>
      <w:r w:rsidR="00452ED1">
        <w:t>, or tumour recurrence rate</w:t>
      </w:r>
      <w:r w:rsidR="00A75FD1">
        <w:t>s</w:t>
      </w:r>
      <w:r w:rsidR="00452ED1">
        <w:t xml:space="preserve">. </w:t>
      </w:r>
    </w:p>
    <w:p w14:paraId="03DF86C4" w14:textId="6BC09860" w:rsidR="003E077E" w:rsidRDefault="008371A0" w:rsidP="003A4243">
      <w:pPr>
        <w:pStyle w:val="ListParagraph"/>
        <w:numPr>
          <w:ilvl w:val="0"/>
          <w:numId w:val="14"/>
        </w:numPr>
      </w:pPr>
      <w:r>
        <w:rPr>
          <w:b/>
          <w:bCs/>
        </w:rPr>
        <w:t xml:space="preserve">Laparoscopic Surgery </w:t>
      </w:r>
      <w:r w:rsidR="00F935F2">
        <w:t>–</w:t>
      </w:r>
      <w:r>
        <w:t xml:space="preserve"> </w:t>
      </w:r>
      <w:r w:rsidR="00F935F2">
        <w:t xml:space="preserve">The evidence </w:t>
      </w:r>
      <w:r w:rsidR="00A75FD1">
        <w:t>demonstrates</w:t>
      </w:r>
      <w:r w:rsidR="00F935F2">
        <w:t xml:space="preserve"> that there is </w:t>
      </w:r>
      <w:r w:rsidR="004B49F6">
        <w:t xml:space="preserve">no </w:t>
      </w:r>
      <w:r w:rsidR="00F935F2">
        <w:t>difference between robotic-</w:t>
      </w:r>
      <w:r w:rsidR="006660AE">
        <w:t>assisted</w:t>
      </w:r>
      <w:r w:rsidR="00F935F2">
        <w:t xml:space="preserve"> and laparoscopic partial nephrectomy in terms of </w:t>
      </w:r>
      <w:r w:rsidR="006660AE" w:rsidRPr="006660AE">
        <w:t xml:space="preserve">warm ischaemia time, intraoperative complication rate, cancer-specific survival, cancer-free survival, overall survival, </w:t>
      </w:r>
      <w:r w:rsidR="00452ED1">
        <w:t xml:space="preserve">or </w:t>
      </w:r>
      <w:r w:rsidR="006660AE" w:rsidRPr="006660AE">
        <w:t>positive surgical margins</w:t>
      </w:r>
      <w:r w:rsidR="00452ED1">
        <w:t>.</w:t>
      </w:r>
      <w:r w:rsidR="006660AE">
        <w:t xml:space="preserve"> </w:t>
      </w:r>
    </w:p>
    <w:p w14:paraId="70B83F0A" w14:textId="77777777" w:rsidR="00607AAA" w:rsidRPr="0060337F" w:rsidRDefault="00607AAA" w:rsidP="00607AAA">
      <w:pPr>
        <w:pStyle w:val="ListParagraph"/>
        <w:ind w:left="720" w:firstLine="0"/>
      </w:pPr>
    </w:p>
    <w:p w14:paraId="486E6E3C" w14:textId="77777777" w:rsidR="0003413E" w:rsidRDefault="0003413E" w:rsidP="0003413E">
      <w:pPr>
        <w:pStyle w:val="Heading4"/>
        <w:rPr>
          <w:rFonts w:hint="eastAsia"/>
        </w:rPr>
      </w:pPr>
      <w:r>
        <w:t>Geographical Variation</w:t>
      </w:r>
    </w:p>
    <w:p w14:paraId="43CCAA70" w14:textId="3074BA53" w:rsidR="00BE2564" w:rsidRDefault="0003413E" w:rsidP="00BE2564">
      <w:r>
        <w:t xml:space="preserve">Geographical variation across the Midlands for use of robotic-assisted nephrectomy </w:t>
      </w:r>
      <w:proofErr w:type="gramStart"/>
      <w:r>
        <w:t>was analysed</w:t>
      </w:r>
      <w:proofErr w:type="gramEnd"/>
      <w:r>
        <w:t xml:space="preserve"> in combination with cystectomy and prostatectomy. Findings </w:t>
      </w:r>
      <w:proofErr w:type="gramStart"/>
      <w:r>
        <w:t>were grouped</w:t>
      </w:r>
      <w:proofErr w:type="gramEnd"/>
      <w:r>
        <w:t xml:space="preserve"> and </w:t>
      </w:r>
      <w:proofErr w:type="gramStart"/>
      <w:r>
        <w:t>are presented</w:t>
      </w:r>
      <w:proofErr w:type="gramEnd"/>
      <w:r>
        <w:t xml:space="preserve"> in Figures </w:t>
      </w:r>
      <w:r w:rsidR="0097103A">
        <w:t>2 on page 7.</w:t>
      </w:r>
    </w:p>
    <w:p w14:paraId="1B7ADFE4" w14:textId="77777777" w:rsidR="00607AAA" w:rsidRDefault="00607AAA" w:rsidP="00BE2564"/>
    <w:p w14:paraId="5FD40B5B" w14:textId="0F9E3801" w:rsidR="006C6C4A" w:rsidRDefault="00BE2564" w:rsidP="00BE2564">
      <w:pPr>
        <w:pStyle w:val="Heading3"/>
      </w:pPr>
      <w:bookmarkStart w:id="17" w:name="_Toc173484324"/>
      <w:r>
        <w:t>Colonic Resection</w:t>
      </w:r>
      <w:bookmarkEnd w:id="17"/>
    </w:p>
    <w:p w14:paraId="2F0FC96F" w14:textId="3F620985" w:rsidR="00A25FA4" w:rsidRDefault="00BE2564" w:rsidP="00BE2564">
      <w:r w:rsidRPr="006114E5">
        <w:t xml:space="preserve">The final analysis was based on </w:t>
      </w:r>
      <w:proofErr w:type="gramStart"/>
      <w:r w:rsidR="00E61395">
        <w:t>7</w:t>
      </w:r>
      <w:proofErr w:type="gramEnd"/>
      <w:r w:rsidRPr="006114E5">
        <w:t xml:space="preserve"> systematic reviews, with </w:t>
      </w:r>
      <w:proofErr w:type="gramStart"/>
      <w:r w:rsidR="00E61395">
        <w:t>4</w:t>
      </w:r>
      <w:proofErr w:type="gramEnd"/>
      <w:r w:rsidRPr="006114E5">
        <w:t xml:space="preserve"> assessed as being at </w:t>
      </w:r>
      <w:proofErr w:type="gramStart"/>
      <w:r w:rsidRPr="006114E5">
        <w:t>low risk</w:t>
      </w:r>
      <w:proofErr w:type="gramEnd"/>
      <w:r w:rsidRPr="006114E5">
        <w:t xml:space="preserve"> of bias</w:t>
      </w:r>
      <w:r>
        <w:t xml:space="preserve"> and </w:t>
      </w:r>
      <w:proofErr w:type="gramStart"/>
      <w:r w:rsidR="00E61395">
        <w:t>3</w:t>
      </w:r>
      <w:proofErr w:type="gramEnd"/>
      <w:r>
        <w:t xml:space="preserve"> as </w:t>
      </w:r>
      <w:proofErr w:type="gramStart"/>
      <w:r>
        <w:t>high risk</w:t>
      </w:r>
      <w:proofErr w:type="gramEnd"/>
      <w:r w:rsidRPr="006114E5">
        <w:t xml:space="preserve">. </w:t>
      </w:r>
      <w:r w:rsidR="00A75FD1">
        <w:t>There is i</w:t>
      </w:r>
      <w:r w:rsidR="00A25FA4">
        <w:t xml:space="preserve">nsufficient </w:t>
      </w:r>
      <w:r w:rsidR="00A350C5">
        <w:t xml:space="preserve">evidence </w:t>
      </w:r>
      <w:r w:rsidR="00A75FD1">
        <w:t xml:space="preserve">to allow a comparison of </w:t>
      </w:r>
      <w:r w:rsidR="00A350C5">
        <w:t>robotic-assisted colonic resection</w:t>
      </w:r>
      <w:r w:rsidR="00A75FD1">
        <w:t xml:space="preserve"> with</w:t>
      </w:r>
      <w:r w:rsidR="00A350C5">
        <w:t xml:space="preserve"> open surgery</w:t>
      </w:r>
      <w:r w:rsidR="007B74CA">
        <w:t xml:space="preserve">, and </w:t>
      </w:r>
      <w:r w:rsidR="00A75FD1">
        <w:t>available</w:t>
      </w:r>
      <w:r w:rsidR="007B74CA">
        <w:t xml:space="preserve"> outcomes </w:t>
      </w:r>
      <w:r w:rsidR="00A75FD1">
        <w:t xml:space="preserve">demonstrated that results </w:t>
      </w:r>
      <w:r w:rsidR="007B74CA">
        <w:t xml:space="preserve">are </w:t>
      </w:r>
      <w:r w:rsidR="00A75FD1">
        <w:t>equivalent</w:t>
      </w:r>
      <w:r w:rsidR="007B74CA">
        <w:t xml:space="preserve"> to laparoscopic surgery. The following key findings </w:t>
      </w:r>
      <w:proofErr w:type="gramStart"/>
      <w:r w:rsidR="007B74CA">
        <w:t>were identified</w:t>
      </w:r>
      <w:proofErr w:type="gramEnd"/>
      <w:r w:rsidR="007B74CA">
        <w:t>:</w:t>
      </w:r>
    </w:p>
    <w:p w14:paraId="11EBA2FA" w14:textId="56A28BDE" w:rsidR="00BE2564" w:rsidRDefault="00E61395" w:rsidP="00E61395">
      <w:pPr>
        <w:pStyle w:val="ListParagraph"/>
        <w:numPr>
          <w:ilvl w:val="0"/>
          <w:numId w:val="15"/>
        </w:numPr>
      </w:pPr>
      <w:r w:rsidRPr="00E61395">
        <w:rPr>
          <w:b/>
          <w:bCs/>
        </w:rPr>
        <w:t>Open Surgery</w:t>
      </w:r>
      <w:r>
        <w:t xml:space="preserve"> </w:t>
      </w:r>
      <w:r w:rsidR="00C371B6">
        <w:t>–</w:t>
      </w:r>
      <w:r>
        <w:t xml:space="preserve"> </w:t>
      </w:r>
      <w:r w:rsidR="001446CE">
        <w:t xml:space="preserve">There was only one study comparing the results of </w:t>
      </w:r>
      <w:r w:rsidR="00C371B6">
        <w:t xml:space="preserve">patients undergoing robotic-assisted colonic resection </w:t>
      </w:r>
      <w:r w:rsidR="001446CE">
        <w:t>with open surgery. This study demonstrated reduced</w:t>
      </w:r>
      <w:r w:rsidR="003577B9">
        <w:t xml:space="preserve"> length</w:t>
      </w:r>
      <w:r w:rsidR="001446CE">
        <w:t>s</w:t>
      </w:r>
      <w:r w:rsidR="003577B9">
        <w:t xml:space="preserve"> of hospital stay</w:t>
      </w:r>
      <w:r w:rsidR="001446CE">
        <w:t xml:space="preserve"> for the robotic surgery cohort</w:t>
      </w:r>
      <w:r w:rsidR="00880A26">
        <w:t xml:space="preserve">. </w:t>
      </w:r>
      <w:r w:rsidR="00A12D7B">
        <w:t>In o</w:t>
      </w:r>
      <w:r w:rsidR="003F190A">
        <w:t xml:space="preserve">ne study </w:t>
      </w:r>
      <w:r w:rsidR="00A12D7B">
        <w:t>there was no</w:t>
      </w:r>
      <w:r w:rsidR="00A25FA4">
        <w:t xml:space="preserve"> difference in patient morbidity</w:t>
      </w:r>
      <w:r w:rsidR="002B7738">
        <w:t xml:space="preserve"> between the two techniques for colonic resection</w:t>
      </w:r>
      <w:r w:rsidR="00A12D7B">
        <w:t xml:space="preserve"> while </w:t>
      </w:r>
      <w:r w:rsidR="002D4B7B">
        <w:t>another found no difference with regards to anastomotic leak</w:t>
      </w:r>
      <w:r w:rsidR="00A12D7B">
        <w:t xml:space="preserve"> rate</w:t>
      </w:r>
      <w:r w:rsidR="004B49F6">
        <w:t>s</w:t>
      </w:r>
      <w:r w:rsidR="002D4B7B">
        <w:t xml:space="preserve"> following right hemi-colectomy</w:t>
      </w:r>
      <w:r w:rsidR="00A25FA4">
        <w:t xml:space="preserve">. </w:t>
      </w:r>
      <w:r w:rsidR="00141A63">
        <w:t xml:space="preserve">One study </w:t>
      </w:r>
      <w:r w:rsidR="00A12D7B">
        <w:t>examined</w:t>
      </w:r>
      <w:r w:rsidR="00141A63">
        <w:t xml:space="preserve"> costs-effectiveness and </w:t>
      </w:r>
      <w:r w:rsidR="00A12D7B">
        <w:t>concluded</w:t>
      </w:r>
      <w:r w:rsidR="00141A63">
        <w:t xml:space="preserve"> that robotic-assisted colectomy </w:t>
      </w:r>
      <w:r w:rsidR="00A12D7B">
        <w:t>was superior to</w:t>
      </w:r>
      <w:r w:rsidR="00141A63">
        <w:t xml:space="preserve"> open surgery.</w:t>
      </w:r>
    </w:p>
    <w:p w14:paraId="53AC5DC3" w14:textId="3FF67180" w:rsidR="00AC2721" w:rsidRDefault="00B43795" w:rsidP="00623F61">
      <w:pPr>
        <w:pStyle w:val="ListParagraph"/>
        <w:numPr>
          <w:ilvl w:val="0"/>
          <w:numId w:val="15"/>
        </w:numPr>
      </w:pPr>
      <w:r w:rsidRPr="00623F61">
        <w:rPr>
          <w:b/>
          <w:bCs/>
        </w:rPr>
        <w:lastRenderedPageBreak/>
        <w:t xml:space="preserve">Laparoscopic Surgery </w:t>
      </w:r>
      <w:r w:rsidR="00D43873">
        <w:t>–</w:t>
      </w:r>
      <w:r>
        <w:t xml:space="preserve"> </w:t>
      </w:r>
      <w:r w:rsidR="00A85F69">
        <w:t xml:space="preserve">The </w:t>
      </w:r>
      <w:r w:rsidR="004B49F6">
        <w:t xml:space="preserve">is no </w:t>
      </w:r>
      <w:r w:rsidR="00D43873">
        <w:t>evidence suggesting that robotic-assisted colonic resection result</w:t>
      </w:r>
      <w:r w:rsidR="00A85F69">
        <w:t>s</w:t>
      </w:r>
      <w:r w:rsidR="00D43873">
        <w:t xml:space="preserve"> in either lower or similar length of hospital </w:t>
      </w:r>
      <w:r w:rsidR="00A85F69">
        <w:t>stays, and</w:t>
      </w:r>
      <w:r w:rsidR="00D43873">
        <w:t xml:space="preserve"> lower or similar estimate</w:t>
      </w:r>
      <w:r w:rsidR="00A85F69">
        <w:t>d</w:t>
      </w:r>
      <w:r w:rsidR="00D43873">
        <w:t xml:space="preserve"> blood loss</w:t>
      </w:r>
      <w:r w:rsidR="00777F4B">
        <w:t xml:space="preserve"> compared </w:t>
      </w:r>
      <w:r w:rsidR="00A85F69">
        <w:t>with</w:t>
      </w:r>
      <w:r w:rsidR="00777F4B">
        <w:t xml:space="preserve"> laparoscopic surgery. </w:t>
      </w:r>
      <w:r w:rsidR="00A85F69">
        <w:t>Results for r</w:t>
      </w:r>
      <w:r w:rsidR="005B2D46">
        <w:t>ates of con</w:t>
      </w:r>
      <w:r w:rsidR="00A90AE3">
        <w:t xml:space="preserve">version to open surgery are </w:t>
      </w:r>
      <w:r w:rsidR="00A85F69">
        <w:t>similarly mixed demonstrating</w:t>
      </w:r>
      <w:r w:rsidR="00A90AE3">
        <w:t xml:space="preserve"> either </w:t>
      </w:r>
      <w:r w:rsidR="00A85F69">
        <w:t>reduced</w:t>
      </w:r>
      <w:r w:rsidR="00A90AE3">
        <w:t xml:space="preserve"> or </w:t>
      </w:r>
      <w:r w:rsidR="00A85F69">
        <w:t>equivalent</w:t>
      </w:r>
      <w:r w:rsidR="00A90AE3">
        <w:t xml:space="preserve"> </w:t>
      </w:r>
      <w:r w:rsidR="00A85F69">
        <w:t xml:space="preserve">rates </w:t>
      </w:r>
      <w:r w:rsidR="00A90AE3">
        <w:t xml:space="preserve">for robotic-assisted hemi-colectomy. </w:t>
      </w:r>
      <w:r w:rsidR="00AC2721" w:rsidRPr="00602913">
        <w:t xml:space="preserve">The available evidence </w:t>
      </w:r>
      <w:r w:rsidR="00B7468E">
        <w:t>shows</w:t>
      </w:r>
      <w:r w:rsidR="00AC2721" w:rsidRPr="00602913">
        <w:t xml:space="preserve"> that there is no difference between </w:t>
      </w:r>
      <w:r w:rsidR="00AC2721">
        <w:t>the two techniques</w:t>
      </w:r>
      <w:r w:rsidR="00AC2721" w:rsidRPr="00602913">
        <w:t xml:space="preserve"> </w:t>
      </w:r>
      <w:r w:rsidR="00B7468E">
        <w:t>in respect of</w:t>
      </w:r>
      <w:r w:rsidR="00AC2721" w:rsidRPr="00602913">
        <w:t xml:space="preserve"> mortality, morbidity, retrieved lymph nodes, complications, or disease-free survival. </w:t>
      </w:r>
      <w:r w:rsidR="00B7468E">
        <w:t xml:space="preserve">There was also </w:t>
      </w:r>
      <w:r w:rsidR="004B49F6">
        <w:t xml:space="preserve">no </w:t>
      </w:r>
      <w:r w:rsidR="00AC2721" w:rsidRPr="00602913">
        <w:t xml:space="preserve">difference with regards to anastomotic leaks following right hemi-colectomy. One study considered the completeness of resection in right hemi-colectomies </w:t>
      </w:r>
      <w:r w:rsidR="007B0CFA" w:rsidRPr="00602913">
        <w:t>only and</w:t>
      </w:r>
      <w:r w:rsidR="00AC2721" w:rsidRPr="00602913">
        <w:t xml:space="preserve"> </w:t>
      </w:r>
      <w:r w:rsidR="00B7468E">
        <w:t>demonstrated</w:t>
      </w:r>
      <w:r w:rsidR="00AC2721" w:rsidRPr="00602913">
        <w:t xml:space="preserve"> no difference between </w:t>
      </w:r>
      <w:r w:rsidR="00AC2721">
        <w:t>robotic-assisted and</w:t>
      </w:r>
      <w:r w:rsidR="00AC2721" w:rsidRPr="00602913">
        <w:t xml:space="preserve"> laparoscopic techniques. </w:t>
      </w:r>
    </w:p>
    <w:p w14:paraId="1F766DBD" w14:textId="77777777" w:rsidR="00607AAA" w:rsidRPr="00602913" w:rsidRDefault="00607AAA" w:rsidP="00607AAA">
      <w:pPr>
        <w:pStyle w:val="ListParagraph"/>
        <w:ind w:left="720" w:firstLine="0"/>
      </w:pPr>
    </w:p>
    <w:p w14:paraId="06DF979F" w14:textId="6ABDBA8B" w:rsidR="00B43795" w:rsidRDefault="00156DAE" w:rsidP="00156DAE">
      <w:pPr>
        <w:pStyle w:val="Heading4"/>
        <w:rPr>
          <w:rFonts w:hint="eastAsia"/>
        </w:rPr>
      </w:pPr>
      <w:r w:rsidRPr="00EF527F">
        <w:t>Geographical Variation</w:t>
      </w:r>
    </w:p>
    <w:p w14:paraId="48821EF4" w14:textId="77777777" w:rsidR="0097103A" w:rsidRDefault="00156DAE" w:rsidP="00394463">
      <w:r>
        <w:t xml:space="preserve">Residents </w:t>
      </w:r>
      <w:proofErr w:type="gramStart"/>
      <w:r>
        <w:t>mainly go</w:t>
      </w:r>
      <w:proofErr w:type="gramEnd"/>
      <w:r>
        <w:t xml:space="preserve"> to their local trust for robotic surgery, with limited referral to other areas</w:t>
      </w:r>
      <w:r w:rsidR="0097103A">
        <w:t>.</w:t>
      </w:r>
    </w:p>
    <w:p w14:paraId="5F11D701" w14:textId="45C5D714" w:rsidR="00394463" w:rsidRDefault="00021164" w:rsidP="00394463">
      <w:r>
        <w:t>There is</w:t>
      </w:r>
      <w:r w:rsidR="00394463">
        <w:t xml:space="preserve"> </w:t>
      </w:r>
      <w:r w:rsidR="00082C0C">
        <w:t xml:space="preserve">a </w:t>
      </w:r>
      <w:r w:rsidR="004B49F6">
        <w:t>poor</w:t>
      </w:r>
      <w:r w:rsidR="00394463">
        <w:t xml:space="preserve"> correlation between the incidence of </w:t>
      </w:r>
      <w:r w:rsidR="00474581">
        <w:t>colorectal</w:t>
      </w:r>
      <w:r w:rsidR="00394463">
        <w:t xml:space="preserve"> cancer in an ICB and the rate of robot</w:t>
      </w:r>
      <w:r w:rsidR="007F05C5">
        <w:t>ic</w:t>
      </w:r>
      <w:r w:rsidR="00394463">
        <w:t xml:space="preserve">-assisted </w:t>
      </w:r>
      <w:r w:rsidR="00474581">
        <w:t>colectomy</w:t>
      </w:r>
      <w:r w:rsidR="00394463">
        <w:t xml:space="preserve"> for </w:t>
      </w:r>
      <w:r w:rsidR="00474581">
        <w:t>colorectal</w:t>
      </w:r>
      <w:r w:rsidR="00394463">
        <w:t xml:space="preserve"> cancer (Figure </w:t>
      </w:r>
      <w:r w:rsidR="0097103A">
        <w:t>3</w:t>
      </w:r>
      <w:r w:rsidR="00394463">
        <w:t xml:space="preserve">). The age-standardised rate of robotic assisted </w:t>
      </w:r>
      <w:r w:rsidR="001F6F44">
        <w:t>colectomy for colorectal cancer</w:t>
      </w:r>
      <w:r w:rsidR="00394463">
        <w:t xml:space="preserve"> ranges from </w:t>
      </w:r>
      <w:r w:rsidR="001F6F44">
        <w:t>1.5</w:t>
      </w:r>
      <w:r w:rsidR="00394463">
        <w:t xml:space="preserve"> to </w:t>
      </w:r>
      <w:r w:rsidR="00B61745">
        <w:t>7.7</w:t>
      </w:r>
      <w:r w:rsidR="00D36C06">
        <w:t xml:space="preserve"> per 100,000</w:t>
      </w:r>
      <w:r w:rsidR="00394463">
        <w:t xml:space="preserve">. </w:t>
      </w:r>
      <w:r w:rsidR="00077927">
        <w:t xml:space="preserve">However, it is important to </w:t>
      </w:r>
      <w:r w:rsidR="001A6625">
        <w:t>compare the disease</w:t>
      </w:r>
      <w:r w:rsidR="00846B69">
        <w:t xml:space="preserve"> and surgery incidences with caution</w:t>
      </w:r>
      <w:r w:rsidR="00D07FCF">
        <w:t xml:space="preserve"> in this insta</w:t>
      </w:r>
      <w:r w:rsidR="00D07FCF" w:rsidRPr="00082C0C">
        <w:t>nce</w:t>
      </w:r>
      <w:r w:rsidR="00082C0C" w:rsidRPr="00082C0C">
        <w:t xml:space="preserve"> as </w:t>
      </w:r>
      <w:r w:rsidR="00D07FCF" w:rsidRPr="00082C0C">
        <w:t>the disease incidence shown is for both colonic and rectal cancer, whil</w:t>
      </w:r>
      <w:r w:rsidR="00082C0C" w:rsidRPr="00082C0C">
        <w:t xml:space="preserve">e </w:t>
      </w:r>
      <w:r w:rsidR="00E73AE7" w:rsidRPr="00082C0C">
        <w:t xml:space="preserve">surgical incidence </w:t>
      </w:r>
      <w:r w:rsidR="00082C0C">
        <w:t>only refers to</w:t>
      </w:r>
      <w:r w:rsidR="00E73AE7" w:rsidRPr="00082C0C">
        <w:t xml:space="preserve"> </w:t>
      </w:r>
      <w:r w:rsidR="00B90CF4" w:rsidRPr="00082C0C">
        <w:t xml:space="preserve">colonic resection. </w:t>
      </w:r>
    </w:p>
    <w:p w14:paraId="3C20BFB5" w14:textId="56F6E406" w:rsidR="00735C91" w:rsidRDefault="006A6394" w:rsidP="00735C91">
      <w:r w:rsidRPr="006A6394">
        <w:rPr>
          <w:noProof/>
        </w:rPr>
        <w:drawing>
          <wp:anchor distT="0" distB="0" distL="114300" distR="114300" simplePos="0" relativeHeight="251663360" behindDoc="1" locked="0" layoutInCell="1" allowOverlap="1" wp14:anchorId="29118D8C" wp14:editId="5182174D">
            <wp:simplePos x="0" y="0"/>
            <wp:positionH relativeFrom="margin">
              <wp:posOffset>161290</wp:posOffset>
            </wp:positionH>
            <wp:positionV relativeFrom="paragraph">
              <wp:posOffset>578485</wp:posOffset>
            </wp:positionV>
            <wp:extent cx="5939790" cy="3049905"/>
            <wp:effectExtent l="0" t="0" r="3810" b="0"/>
            <wp:wrapTight wrapText="bothSides">
              <wp:wrapPolygon edited="0">
                <wp:start x="0" y="0"/>
                <wp:lineTo x="0" y="21497"/>
                <wp:lineTo x="21568" y="21497"/>
                <wp:lineTo x="21568" y="0"/>
                <wp:lineTo x="0" y="0"/>
              </wp:wrapPolygon>
            </wp:wrapTight>
            <wp:docPr id="655651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51724" name="Picture 1"/>
                    <pic:cNvPicPr/>
                  </pic:nvPicPr>
                  <pic:blipFill>
                    <a:blip r:embed="rId19">
                      <a:extLst>
                        <a:ext uri="{28A0092B-C50C-407E-A947-70E740481C1C}">
                          <a14:useLocalDpi xmlns:a14="http://schemas.microsoft.com/office/drawing/2010/main" val="0"/>
                        </a:ext>
                      </a:extLst>
                    </a:blip>
                    <a:stretch>
                      <a:fillRect/>
                    </a:stretch>
                  </pic:blipFill>
                  <pic:spPr>
                    <a:xfrm>
                      <a:off x="0" y="0"/>
                      <a:ext cx="5939790" cy="3049905"/>
                    </a:xfrm>
                    <a:prstGeom prst="rect">
                      <a:avLst/>
                    </a:prstGeom>
                  </pic:spPr>
                </pic:pic>
              </a:graphicData>
            </a:graphic>
            <wp14:sizeRelH relativeFrom="page">
              <wp14:pctWidth>0</wp14:pctWidth>
            </wp14:sizeRelH>
            <wp14:sizeRelV relativeFrom="page">
              <wp14:pctHeight>0</wp14:pctHeight>
            </wp14:sizeRelV>
          </wp:anchor>
        </w:drawing>
      </w:r>
      <w:r>
        <w:rPr>
          <w:b/>
          <w:bCs/>
        </w:rPr>
        <w:t xml:space="preserve">Figure </w:t>
      </w:r>
      <w:r w:rsidR="004A03B0">
        <w:rPr>
          <w:b/>
          <w:bCs/>
        </w:rPr>
        <w:t>3</w:t>
      </w:r>
      <w:r>
        <w:rPr>
          <w:b/>
          <w:bCs/>
        </w:rPr>
        <w:t xml:space="preserve">: </w:t>
      </w:r>
      <w:r>
        <w:t>Colorectal cancer maps</w:t>
      </w:r>
    </w:p>
    <w:p w14:paraId="0AC854AC" w14:textId="77777777" w:rsidR="00EF527F" w:rsidRDefault="00EF527F" w:rsidP="00735C91">
      <w:pPr>
        <w:pStyle w:val="Heading3"/>
      </w:pPr>
      <w:bookmarkStart w:id="18" w:name="_Toc173484325"/>
    </w:p>
    <w:p w14:paraId="552C9322" w14:textId="2FD49E44" w:rsidR="00BE2564" w:rsidRDefault="00735C91" w:rsidP="00735C91">
      <w:pPr>
        <w:pStyle w:val="Heading3"/>
      </w:pPr>
      <w:r>
        <w:t>Rectal Resection</w:t>
      </w:r>
      <w:bookmarkEnd w:id="18"/>
    </w:p>
    <w:p w14:paraId="3251BBA8" w14:textId="3CD7F619" w:rsidR="007B74CA" w:rsidRPr="006114E5" w:rsidRDefault="007B74CA" w:rsidP="007B74CA">
      <w:r w:rsidRPr="006114E5">
        <w:t xml:space="preserve">The final analysis was based on </w:t>
      </w:r>
      <w:proofErr w:type="gramStart"/>
      <w:r>
        <w:t>10</w:t>
      </w:r>
      <w:proofErr w:type="gramEnd"/>
      <w:r w:rsidRPr="006114E5">
        <w:t xml:space="preserve"> systematic reviews, with </w:t>
      </w:r>
      <w:proofErr w:type="gramStart"/>
      <w:r w:rsidR="003F1B70">
        <w:t>6</w:t>
      </w:r>
      <w:proofErr w:type="gramEnd"/>
      <w:r w:rsidRPr="006114E5">
        <w:t xml:space="preserve"> assessed as being at </w:t>
      </w:r>
      <w:proofErr w:type="gramStart"/>
      <w:r w:rsidRPr="006114E5">
        <w:t>low risk</w:t>
      </w:r>
      <w:proofErr w:type="gramEnd"/>
      <w:r w:rsidRPr="006114E5">
        <w:t xml:space="preserve"> of bias</w:t>
      </w:r>
      <w:r w:rsidR="003F1B70">
        <w:t xml:space="preserve">, </w:t>
      </w:r>
      <w:proofErr w:type="gramStart"/>
      <w:r>
        <w:t>2</w:t>
      </w:r>
      <w:proofErr w:type="gramEnd"/>
      <w:r>
        <w:t xml:space="preserve"> as </w:t>
      </w:r>
      <w:proofErr w:type="gramStart"/>
      <w:r>
        <w:t>high risk</w:t>
      </w:r>
      <w:proofErr w:type="gramEnd"/>
      <w:r w:rsidR="003F1B70">
        <w:t xml:space="preserve">, and </w:t>
      </w:r>
      <w:proofErr w:type="gramStart"/>
      <w:r w:rsidR="003F1B70">
        <w:t>3</w:t>
      </w:r>
      <w:proofErr w:type="gramEnd"/>
      <w:r w:rsidR="003F1B70">
        <w:t xml:space="preserve"> as being unclear</w:t>
      </w:r>
      <w:r w:rsidRPr="006114E5">
        <w:t xml:space="preserve">. The evidence indicates that robotic-assisted surgery </w:t>
      </w:r>
      <w:r w:rsidR="00A62E6A">
        <w:t>results in</w:t>
      </w:r>
      <w:r>
        <w:t xml:space="preserve"> broadly similar outcomes to</w:t>
      </w:r>
      <w:r w:rsidRPr="006114E5">
        <w:t xml:space="preserve"> </w:t>
      </w:r>
      <w:r w:rsidR="00A62E6A">
        <w:t xml:space="preserve">open and </w:t>
      </w:r>
      <w:r w:rsidRPr="006114E5">
        <w:t>laparoscopic surgery, with the following key findings:</w:t>
      </w:r>
    </w:p>
    <w:p w14:paraId="1EE05214" w14:textId="133BE754" w:rsidR="00BE2564" w:rsidRPr="00C0457B" w:rsidRDefault="00570829" w:rsidP="00570829">
      <w:pPr>
        <w:pStyle w:val="ListParagraph"/>
        <w:numPr>
          <w:ilvl w:val="0"/>
          <w:numId w:val="16"/>
        </w:numPr>
      </w:pPr>
      <w:r w:rsidRPr="005561F7">
        <w:rPr>
          <w:b/>
          <w:bCs/>
        </w:rPr>
        <w:t>Open Surgery</w:t>
      </w:r>
      <w:r>
        <w:t xml:space="preserve"> - </w:t>
      </w:r>
      <w:r w:rsidR="005561F7">
        <w:rPr>
          <w:rFonts w:asciiTheme="majorHAnsi" w:hAnsiTheme="majorHAnsi" w:cstheme="majorHAnsi"/>
        </w:rPr>
        <w:t xml:space="preserve">The evidence </w:t>
      </w:r>
      <w:r w:rsidR="00056E99">
        <w:rPr>
          <w:rFonts w:asciiTheme="majorHAnsi" w:hAnsiTheme="majorHAnsi" w:cstheme="majorHAnsi"/>
        </w:rPr>
        <w:t xml:space="preserve">from a single study </w:t>
      </w:r>
      <w:r w:rsidR="004B49F6">
        <w:rPr>
          <w:rFonts w:asciiTheme="majorHAnsi" w:hAnsiTheme="majorHAnsi" w:cstheme="majorHAnsi"/>
        </w:rPr>
        <w:t>suggests</w:t>
      </w:r>
      <w:r w:rsidR="005561F7">
        <w:rPr>
          <w:rFonts w:asciiTheme="majorHAnsi" w:hAnsiTheme="majorHAnsi" w:cstheme="majorHAnsi"/>
        </w:rPr>
        <w:t xml:space="preserve"> that patients undergoing robotic-assisted rectal resection experience less blood loss and a shorter length of hospital stay compared </w:t>
      </w:r>
      <w:r w:rsidR="00056E99">
        <w:rPr>
          <w:rFonts w:asciiTheme="majorHAnsi" w:hAnsiTheme="majorHAnsi" w:cstheme="majorHAnsi"/>
        </w:rPr>
        <w:t>with</w:t>
      </w:r>
      <w:r w:rsidR="005561F7">
        <w:rPr>
          <w:rFonts w:asciiTheme="majorHAnsi" w:hAnsiTheme="majorHAnsi" w:cstheme="majorHAnsi"/>
        </w:rPr>
        <w:t xml:space="preserve"> open surgery</w:t>
      </w:r>
      <w:r w:rsidR="00F0311B">
        <w:rPr>
          <w:rFonts w:asciiTheme="majorHAnsi" w:hAnsiTheme="majorHAnsi" w:cstheme="majorHAnsi"/>
        </w:rPr>
        <w:t xml:space="preserve">. </w:t>
      </w:r>
      <w:r w:rsidR="00056E99">
        <w:rPr>
          <w:rFonts w:asciiTheme="majorHAnsi" w:hAnsiTheme="majorHAnsi" w:cstheme="majorHAnsi"/>
        </w:rPr>
        <w:t>T</w:t>
      </w:r>
      <w:r w:rsidR="00F0311B" w:rsidRPr="00F0311B">
        <w:rPr>
          <w:rFonts w:asciiTheme="majorHAnsi" w:hAnsiTheme="majorHAnsi" w:cstheme="majorHAnsi"/>
        </w:rPr>
        <w:t xml:space="preserve">he available literature </w:t>
      </w:r>
      <w:r w:rsidR="00056E99">
        <w:rPr>
          <w:rFonts w:asciiTheme="majorHAnsi" w:hAnsiTheme="majorHAnsi" w:cstheme="majorHAnsi"/>
        </w:rPr>
        <w:t>demonstrates that</w:t>
      </w:r>
      <w:r w:rsidR="00F0311B" w:rsidRPr="00F0311B">
        <w:rPr>
          <w:rFonts w:asciiTheme="majorHAnsi" w:hAnsiTheme="majorHAnsi" w:cstheme="majorHAnsi"/>
        </w:rPr>
        <w:t xml:space="preserve"> there is no difference between the two techniques in terms of anastomotic leak rates, </w:t>
      </w:r>
      <w:r w:rsidR="00F0311B">
        <w:rPr>
          <w:rFonts w:asciiTheme="majorHAnsi" w:hAnsiTheme="majorHAnsi" w:cstheme="majorHAnsi"/>
        </w:rPr>
        <w:t>sexual dysfunction rates</w:t>
      </w:r>
      <w:r w:rsidR="00F0311B" w:rsidRPr="00F0311B">
        <w:rPr>
          <w:rFonts w:asciiTheme="majorHAnsi" w:hAnsiTheme="majorHAnsi" w:cstheme="majorHAnsi"/>
        </w:rPr>
        <w:t xml:space="preserve">, or </w:t>
      </w:r>
      <w:r w:rsidR="00056E99">
        <w:rPr>
          <w:rFonts w:asciiTheme="majorHAnsi" w:hAnsiTheme="majorHAnsi" w:cstheme="majorHAnsi"/>
        </w:rPr>
        <w:t xml:space="preserve">the rate of </w:t>
      </w:r>
      <w:r w:rsidR="00F0311B" w:rsidRPr="00F0311B">
        <w:rPr>
          <w:rFonts w:asciiTheme="majorHAnsi" w:hAnsiTheme="majorHAnsi" w:cstheme="majorHAnsi"/>
        </w:rPr>
        <w:t xml:space="preserve">clear </w:t>
      </w:r>
      <w:r w:rsidR="00056E99">
        <w:rPr>
          <w:rFonts w:asciiTheme="majorHAnsi" w:hAnsiTheme="majorHAnsi" w:cstheme="majorHAnsi"/>
        </w:rPr>
        <w:t>margins</w:t>
      </w:r>
      <w:r w:rsidR="00F0311B" w:rsidRPr="00F0311B">
        <w:rPr>
          <w:rFonts w:asciiTheme="majorHAnsi" w:hAnsiTheme="majorHAnsi" w:cstheme="majorHAnsi"/>
        </w:rPr>
        <w:t>.</w:t>
      </w:r>
    </w:p>
    <w:p w14:paraId="558D2B06" w14:textId="12CA3DBF" w:rsidR="002654CC" w:rsidRPr="002654CC" w:rsidRDefault="00F0311B" w:rsidP="002654CC">
      <w:pPr>
        <w:pStyle w:val="ListParagraph"/>
        <w:numPr>
          <w:ilvl w:val="0"/>
          <w:numId w:val="16"/>
        </w:numPr>
        <w:rPr>
          <w:rFonts w:asciiTheme="majorHAnsi" w:hAnsiTheme="majorHAnsi" w:cstheme="majorHAnsi"/>
        </w:rPr>
      </w:pPr>
      <w:r w:rsidRPr="002654CC">
        <w:rPr>
          <w:b/>
          <w:bCs/>
        </w:rPr>
        <w:t xml:space="preserve">Laparoscopic Surgery </w:t>
      </w:r>
      <w:r w:rsidR="00F50EAE" w:rsidRPr="00F50EAE">
        <w:t xml:space="preserve">- </w:t>
      </w:r>
      <w:r w:rsidR="002654CC" w:rsidRPr="002654CC">
        <w:rPr>
          <w:rFonts w:asciiTheme="majorHAnsi" w:hAnsiTheme="majorHAnsi" w:cstheme="majorHAnsi"/>
        </w:rPr>
        <w:t xml:space="preserve">The evidence </w:t>
      </w:r>
      <w:r w:rsidR="00056E99">
        <w:rPr>
          <w:rFonts w:asciiTheme="majorHAnsi" w:hAnsiTheme="majorHAnsi" w:cstheme="majorHAnsi"/>
        </w:rPr>
        <w:t>demonstrates</w:t>
      </w:r>
      <w:r w:rsidR="002654CC" w:rsidRPr="002654CC">
        <w:rPr>
          <w:rFonts w:asciiTheme="majorHAnsi" w:hAnsiTheme="majorHAnsi" w:cstheme="majorHAnsi"/>
        </w:rPr>
        <w:t xml:space="preserve"> that robotic-assisted surgery rectal resection has a higher cost-utility than laparoscopic techniques. The available evidence </w:t>
      </w:r>
      <w:r w:rsidR="00056E99">
        <w:rPr>
          <w:rFonts w:asciiTheme="majorHAnsi" w:hAnsiTheme="majorHAnsi" w:cstheme="majorHAnsi"/>
        </w:rPr>
        <w:t>for clinical parameters is</w:t>
      </w:r>
      <w:r w:rsidR="002654CC" w:rsidRPr="002654CC">
        <w:rPr>
          <w:rFonts w:asciiTheme="majorHAnsi" w:hAnsiTheme="majorHAnsi" w:cstheme="majorHAnsi"/>
        </w:rPr>
        <w:t xml:space="preserve"> mixed </w:t>
      </w:r>
      <w:r w:rsidR="00056E99">
        <w:rPr>
          <w:rFonts w:asciiTheme="majorHAnsi" w:hAnsiTheme="majorHAnsi" w:cstheme="majorHAnsi"/>
        </w:rPr>
        <w:t xml:space="preserve">with results suggesting that </w:t>
      </w:r>
      <w:r w:rsidR="002654CC" w:rsidRPr="002654CC">
        <w:rPr>
          <w:rFonts w:asciiTheme="majorHAnsi" w:hAnsiTheme="majorHAnsi" w:cstheme="majorHAnsi"/>
        </w:rPr>
        <w:t xml:space="preserve">robotic-assisted surgery is either better than or </w:t>
      </w:r>
      <w:r w:rsidR="00056E99">
        <w:rPr>
          <w:rFonts w:asciiTheme="majorHAnsi" w:hAnsiTheme="majorHAnsi" w:cstheme="majorHAnsi"/>
        </w:rPr>
        <w:t>equivalent</w:t>
      </w:r>
      <w:r w:rsidR="002654CC" w:rsidRPr="002654CC">
        <w:rPr>
          <w:rFonts w:asciiTheme="majorHAnsi" w:hAnsiTheme="majorHAnsi" w:cstheme="majorHAnsi"/>
        </w:rPr>
        <w:t xml:space="preserve"> to laparoscopic techniques in terms of blood loss, </w:t>
      </w:r>
      <w:r w:rsidR="00056E99">
        <w:rPr>
          <w:rFonts w:asciiTheme="majorHAnsi" w:hAnsiTheme="majorHAnsi" w:cstheme="majorHAnsi"/>
        </w:rPr>
        <w:t>the rate of</w:t>
      </w:r>
      <w:r w:rsidR="002654CC" w:rsidRPr="002654CC">
        <w:rPr>
          <w:rFonts w:asciiTheme="majorHAnsi" w:hAnsiTheme="majorHAnsi" w:cstheme="majorHAnsi"/>
        </w:rPr>
        <w:t xml:space="preserve"> conversion to open surgery, post-surgical urinary function, post-surgical quality of life scores, reintervention rates, and clear resection margins. </w:t>
      </w:r>
      <w:r w:rsidR="002654CC">
        <w:rPr>
          <w:rFonts w:asciiTheme="majorHAnsi" w:hAnsiTheme="majorHAnsi" w:cstheme="majorHAnsi"/>
        </w:rPr>
        <w:t xml:space="preserve">There </w:t>
      </w:r>
      <w:r w:rsidR="00056E99">
        <w:rPr>
          <w:rFonts w:asciiTheme="majorHAnsi" w:hAnsiTheme="majorHAnsi" w:cstheme="majorHAnsi"/>
        </w:rPr>
        <w:t xml:space="preserve">is no </w:t>
      </w:r>
      <w:r w:rsidR="002654CC">
        <w:rPr>
          <w:rFonts w:asciiTheme="majorHAnsi" w:hAnsiTheme="majorHAnsi" w:cstheme="majorHAnsi"/>
        </w:rPr>
        <w:t xml:space="preserve">difference </w:t>
      </w:r>
      <w:r w:rsidR="002654CC" w:rsidRPr="002654CC">
        <w:rPr>
          <w:rFonts w:asciiTheme="majorHAnsi" w:hAnsiTheme="majorHAnsi" w:cstheme="majorHAnsi"/>
        </w:rPr>
        <w:t>with regards to complication rates, morbidity, mortality, readmission, recurrence, distal/proximal resection margins, or R0</w:t>
      </w:r>
      <w:r w:rsidR="00056E99">
        <w:rPr>
          <w:rFonts w:asciiTheme="majorHAnsi" w:hAnsiTheme="majorHAnsi" w:cstheme="majorHAnsi"/>
        </w:rPr>
        <w:t xml:space="preserve"> resection rates</w:t>
      </w:r>
      <w:r w:rsidR="002654CC" w:rsidRPr="002654CC">
        <w:rPr>
          <w:rFonts w:asciiTheme="majorHAnsi" w:hAnsiTheme="majorHAnsi" w:cstheme="majorHAnsi"/>
        </w:rPr>
        <w:t xml:space="preserve">. </w:t>
      </w:r>
    </w:p>
    <w:p w14:paraId="10F87727" w14:textId="77777777" w:rsidR="00FF711C" w:rsidRDefault="00FF711C" w:rsidP="00B55D12"/>
    <w:p w14:paraId="7E760B1E" w14:textId="48AE5933" w:rsidR="00717364" w:rsidRDefault="00717364" w:rsidP="00717364">
      <w:pPr>
        <w:pStyle w:val="Heading2"/>
      </w:pPr>
      <w:bookmarkStart w:id="19" w:name="_Toc173484326"/>
      <w:r>
        <w:t>Summary</w:t>
      </w:r>
      <w:bookmarkEnd w:id="19"/>
    </w:p>
    <w:p w14:paraId="1E952E9F" w14:textId="6EE5F76A" w:rsidR="00BE2564" w:rsidRDefault="00FE5C7D" w:rsidP="00BE2564">
      <w:r>
        <w:t xml:space="preserve">Our evidence </w:t>
      </w:r>
      <w:r w:rsidR="00F42D68">
        <w:t xml:space="preserve">indicates that robotic assisted surgery results in better outcomes than either open or laparoscopic techniques for </w:t>
      </w:r>
      <w:r w:rsidR="00821F2F">
        <w:t xml:space="preserve">patients undergoing a </w:t>
      </w:r>
      <w:r w:rsidR="00F42D68">
        <w:t>prostatectomy</w:t>
      </w:r>
      <w:r w:rsidR="001C6596">
        <w:t>. For all other surgical procedures explored in our systematic review</w:t>
      </w:r>
      <w:r w:rsidR="00C72A91">
        <w:t xml:space="preserve">, robotic surgery </w:t>
      </w:r>
      <w:proofErr w:type="gramStart"/>
      <w:r w:rsidR="00C72A91">
        <w:t>was found</w:t>
      </w:r>
      <w:proofErr w:type="gramEnd"/>
      <w:r w:rsidR="00C72A91">
        <w:t xml:space="preserve"> to </w:t>
      </w:r>
      <w:r w:rsidR="00EB0CA7">
        <w:t xml:space="preserve">confer </w:t>
      </w:r>
      <w:r w:rsidR="00833697">
        <w:t>no benefit</w:t>
      </w:r>
      <w:r w:rsidR="00C72A91">
        <w:t xml:space="preserve"> </w:t>
      </w:r>
      <w:r w:rsidR="00821F2F">
        <w:t xml:space="preserve">when compared with </w:t>
      </w:r>
      <w:r w:rsidR="00C72A91">
        <w:t xml:space="preserve">laparoscopic surgery (Table 1). </w:t>
      </w:r>
    </w:p>
    <w:p w14:paraId="039E9CBB" w14:textId="60D4442C" w:rsidR="0001261C" w:rsidRPr="0001261C" w:rsidRDefault="0001261C" w:rsidP="00BE2564">
      <w:r>
        <w:rPr>
          <w:b/>
          <w:bCs/>
        </w:rPr>
        <w:t xml:space="preserve">Table 1: </w:t>
      </w:r>
      <w:r>
        <w:t xml:space="preserve">Summary of outcomes from </w:t>
      </w:r>
      <w:r w:rsidR="00821F2F">
        <w:t>robotic assisted</w:t>
      </w:r>
      <w:r w:rsidR="00D553B5">
        <w:t xml:space="preserve"> compared to open and laparoscopic surgery.</w:t>
      </w:r>
    </w:p>
    <w:tbl>
      <w:tblPr>
        <w:tblStyle w:val="TableGrid1"/>
        <w:tblW w:w="0" w:type="auto"/>
        <w:tblLook w:val="04A0" w:firstRow="1" w:lastRow="0" w:firstColumn="1" w:lastColumn="0" w:noHBand="0" w:noVBand="1"/>
      </w:tblPr>
      <w:tblGrid>
        <w:gridCol w:w="3005"/>
        <w:gridCol w:w="2377"/>
        <w:gridCol w:w="2977"/>
      </w:tblGrid>
      <w:tr w:rsidR="0001261C" w:rsidRPr="0001261C" w14:paraId="712E969B" w14:textId="77777777" w:rsidTr="004F66B8">
        <w:tc>
          <w:tcPr>
            <w:tcW w:w="3005" w:type="dxa"/>
            <w:shd w:val="clear" w:color="auto" w:fill="E9E6E7" w:themeFill="background1" w:themeFillTint="1A"/>
          </w:tcPr>
          <w:p w14:paraId="6A508764" w14:textId="77777777" w:rsidR="0001261C" w:rsidRPr="0001261C" w:rsidRDefault="0001261C" w:rsidP="0001261C">
            <w:pPr>
              <w:spacing w:after="0" w:line="240" w:lineRule="auto"/>
              <w:textboxTightWrap w:val="none"/>
              <w:rPr>
                <w:rFonts w:cs="Arial"/>
                <w:b/>
                <w:bCs/>
                <w:color w:val="auto"/>
                <w:sz w:val="22"/>
                <w:szCs w:val="22"/>
              </w:rPr>
            </w:pPr>
          </w:p>
        </w:tc>
        <w:tc>
          <w:tcPr>
            <w:tcW w:w="2377" w:type="dxa"/>
            <w:shd w:val="clear" w:color="auto" w:fill="E9E6E7" w:themeFill="background1" w:themeFillTint="1A"/>
          </w:tcPr>
          <w:p w14:paraId="2E66E969"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Robotic vs. Open</w:t>
            </w:r>
          </w:p>
        </w:tc>
        <w:tc>
          <w:tcPr>
            <w:tcW w:w="2977" w:type="dxa"/>
            <w:shd w:val="clear" w:color="auto" w:fill="E9E6E7" w:themeFill="background1" w:themeFillTint="1A"/>
          </w:tcPr>
          <w:p w14:paraId="3D153211"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Robotic vs. Laparoscopic</w:t>
            </w:r>
          </w:p>
        </w:tc>
      </w:tr>
      <w:tr w:rsidR="0001261C" w:rsidRPr="0001261C" w14:paraId="49A05A38" w14:textId="77777777" w:rsidTr="004F66B8">
        <w:tc>
          <w:tcPr>
            <w:tcW w:w="3005" w:type="dxa"/>
            <w:shd w:val="clear" w:color="auto" w:fill="E9E6E7" w:themeFill="background1" w:themeFillTint="1A"/>
          </w:tcPr>
          <w:p w14:paraId="2354AFBF"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Hysterectomy</w:t>
            </w:r>
          </w:p>
        </w:tc>
        <w:tc>
          <w:tcPr>
            <w:tcW w:w="2377" w:type="dxa"/>
            <w:shd w:val="clear" w:color="auto" w:fill="F1A983"/>
            <w:vAlign w:val="center"/>
          </w:tcPr>
          <w:p w14:paraId="02E6FA8C" w14:textId="77777777" w:rsidR="0001261C" w:rsidRPr="0012391F" w:rsidRDefault="0001261C" w:rsidP="0001261C">
            <w:pPr>
              <w:spacing w:after="0" w:line="240" w:lineRule="auto"/>
              <w:jc w:val="center"/>
              <w:textboxTightWrap w:val="none"/>
              <w:rPr>
                <w:rFonts w:cs="Arial"/>
                <w:color w:val="auto"/>
                <w:sz w:val="22"/>
                <w:szCs w:val="22"/>
              </w:rPr>
            </w:pPr>
            <w:r w:rsidRPr="0012391F">
              <w:rPr>
                <w:rFonts w:cs="Arial"/>
                <w:color w:val="auto"/>
                <w:sz w:val="22"/>
                <w:szCs w:val="22"/>
              </w:rPr>
              <w:t>Worse</w:t>
            </w:r>
          </w:p>
        </w:tc>
        <w:tc>
          <w:tcPr>
            <w:tcW w:w="2977" w:type="dxa"/>
            <w:shd w:val="clear" w:color="auto" w:fill="FFFF99"/>
            <w:vAlign w:val="center"/>
          </w:tcPr>
          <w:p w14:paraId="72267D43" w14:textId="2EC73E57"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r w:rsidR="0001261C" w:rsidRPr="0001261C" w14:paraId="3DD763C8" w14:textId="77777777" w:rsidTr="004F66B8">
        <w:tc>
          <w:tcPr>
            <w:tcW w:w="3005" w:type="dxa"/>
            <w:shd w:val="clear" w:color="auto" w:fill="E9E6E7" w:themeFill="background1" w:themeFillTint="1A"/>
          </w:tcPr>
          <w:p w14:paraId="27B1EFE3"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Cystectomy</w:t>
            </w:r>
          </w:p>
        </w:tc>
        <w:tc>
          <w:tcPr>
            <w:tcW w:w="2377" w:type="dxa"/>
            <w:shd w:val="clear" w:color="auto" w:fill="FFFF99"/>
            <w:vAlign w:val="center"/>
          </w:tcPr>
          <w:p w14:paraId="704C8D43" w14:textId="1DDDC755" w:rsidR="0001261C" w:rsidRPr="0012391F" w:rsidRDefault="00E75305" w:rsidP="0001261C">
            <w:pPr>
              <w:spacing w:after="0" w:line="240" w:lineRule="auto"/>
              <w:jc w:val="center"/>
              <w:textboxTightWrap w:val="none"/>
              <w:rPr>
                <w:rFonts w:cs="Arial"/>
                <w:color w:val="auto"/>
                <w:sz w:val="22"/>
                <w:szCs w:val="22"/>
              </w:rPr>
            </w:pPr>
            <w:r w:rsidRPr="0012391F">
              <w:rPr>
                <w:rFonts w:cs="Arial"/>
                <w:color w:val="auto"/>
                <w:sz w:val="22"/>
                <w:szCs w:val="22"/>
              </w:rPr>
              <w:t>No ben</w:t>
            </w:r>
            <w:r w:rsidR="0012391F" w:rsidRPr="0012391F">
              <w:rPr>
                <w:rFonts w:cs="Arial"/>
                <w:color w:val="auto"/>
                <w:sz w:val="22"/>
                <w:szCs w:val="22"/>
              </w:rPr>
              <w:t>efit</w:t>
            </w:r>
          </w:p>
        </w:tc>
        <w:tc>
          <w:tcPr>
            <w:tcW w:w="2977" w:type="dxa"/>
            <w:shd w:val="clear" w:color="auto" w:fill="FFFF99"/>
            <w:vAlign w:val="center"/>
          </w:tcPr>
          <w:p w14:paraId="43D42D37" w14:textId="031AB64B"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r w:rsidR="0001261C" w:rsidRPr="0001261C" w14:paraId="7D8985EF" w14:textId="77777777" w:rsidTr="004F66B8">
        <w:tc>
          <w:tcPr>
            <w:tcW w:w="3005" w:type="dxa"/>
            <w:shd w:val="clear" w:color="auto" w:fill="E9E6E7" w:themeFill="background1" w:themeFillTint="1A"/>
          </w:tcPr>
          <w:p w14:paraId="0B1BD078"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Prostatectomy</w:t>
            </w:r>
          </w:p>
        </w:tc>
        <w:tc>
          <w:tcPr>
            <w:tcW w:w="2377" w:type="dxa"/>
            <w:shd w:val="clear" w:color="auto" w:fill="B3E5A1"/>
            <w:vAlign w:val="center"/>
          </w:tcPr>
          <w:p w14:paraId="451932C8" w14:textId="6F2BD45F"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Improvement</w:t>
            </w:r>
          </w:p>
        </w:tc>
        <w:tc>
          <w:tcPr>
            <w:tcW w:w="2977" w:type="dxa"/>
            <w:shd w:val="clear" w:color="auto" w:fill="B3E5A1"/>
            <w:vAlign w:val="center"/>
          </w:tcPr>
          <w:p w14:paraId="72BDFC6B" w14:textId="5861B4A1"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Improvement</w:t>
            </w:r>
          </w:p>
        </w:tc>
      </w:tr>
      <w:tr w:rsidR="0001261C" w:rsidRPr="0001261C" w14:paraId="232A71C5" w14:textId="77777777" w:rsidTr="00C86236">
        <w:trPr>
          <w:trHeight w:val="317"/>
        </w:trPr>
        <w:tc>
          <w:tcPr>
            <w:tcW w:w="3005" w:type="dxa"/>
            <w:shd w:val="clear" w:color="auto" w:fill="E9E6E7" w:themeFill="background1" w:themeFillTint="1A"/>
          </w:tcPr>
          <w:p w14:paraId="1FE425C6"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Radical Nephrectomy</w:t>
            </w:r>
          </w:p>
        </w:tc>
        <w:tc>
          <w:tcPr>
            <w:tcW w:w="2377" w:type="dxa"/>
            <w:shd w:val="clear" w:color="auto" w:fill="B3E5A1"/>
            <w:vAlign w:val="center"/>
          </w:tcPr>
          <w:p w14:paraId="0E89F1D4" w14:textId="3C088ED3"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Improvement</w:t>
            </w:r>
          </w:p>
        </w:tc>
        <w:tc>
          <w:tcPr>
            <w:tcW w:w="2977" w:type="dxa"/>
            <w:shd w:val="clear" w:color="auto" w:fill="FFFF99"/>
            <w:vAlign w:val="center"/>
          </w:tcPr>
          <w:p w14:paraId="5D0EFDC6" w14:textId="1F19FA7A"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r w:rsidR="0001261C" w:rsidRPr="0001261C" w14:paraId="24CBA74B" w14:textId="77777777" w:rsidTr="004F66B8">
        <w:tc>
          <w:tcPr>
            <w:tcW w:w="3005" w:type="dxa"/>
            <w:shd w:val="clear" w:color="auto" w:fill="E9E6E7" w:themeFill="background1" w:themeFillTint="1A"/>
          </w:tcPr>
          <w:p w14:paraId="2E5B4811"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Partial Nephrectomy</w:t>
            </w:r>
          </w:p>
        </w:tc>
        <w:tc>
          <w:tcPr>
            <w:tcW w:w="2377" w:type="dxa"/>
            <w:shd w:val="clear" w:color="auto" w:fill="B3E5A1"/>
            <w:vAlign w:val="center"/>
          </w:tcPr>
          <w:p w14:paraId="7EE8822C" w14:textId="0DEF406C"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Improvement</w:t>
            </w:r>
          </w:p>
        </w:tc>
        <w:tc>
          <w:tcPr>
            <w:tcW w:w="2977" w:type="dxa"/>
            <w:shd w:val="clear" w:color="auto" w:fill="FFFF99"/>
            <w:vAlign w:val="center"/>
          </w:tcPr>
          <w:p w14:paraId="38D6D58F" w14:textId="4B56A55A"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r w:rsidR="0001261C" w:rsidRPr="0001261C" w14:paraId="05318E3C" w14:textId="77777777" w:rsidTr="004F66B8">
        <w:tc>
          <w:tcPr>
            <w:tcW w:w="3005" w:type="dxa"/>
            <w:shd w:val="clear" w:color="auto" w:fill="E9E6E7" w:themeFill="background1" w:themeFillTint="1A"/>
          </w:tcPr>
          <w:p w14:paraId="33DDA1A4"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Colonic Resection</w:t>
            </w:r>
          </w:p>
        </w:tc>
        <w:tc>
          <w:tcPr>
            <w:tcW w:w="2377" w:type="dxa"/>
            <w:shd w:val="clear" w:color="auto" w:fill="E9E6E7" w:themeFill="background1" w:themeFillTint="1A"/>
            <w:vAlign w:val="center"/>
          </w:tcPr>
          <w:p w14:paraId="588EEFA9" w14:textId="7437B1E2" w:rsidR="0001261C" w:rsidRPr="0012391F" w:rsidRDefault="004F66B8" w:rsidP="0001261C">
            <w:pPr>
              <w:spacing w:after="0" w:line="240" w:lineRule="auto"/>
              <w:jc w:val="center"/>
              <w:textboxTightWrap w:val="none"/>
              <w:rPr>
                <w:rFonts w:cs="Arial"/>
                <w:color w:val="auto"/>
                <w:sz w:val="22"/>
                <w:szCs w:val="22"/>
              </w:rPr>
            </w:pPr>
            <w:r w:rsidRPr="0012391F">
              <w:rPr>
                <w:rFonts w:cs="Arial"/>
                <w:color w:val="auto"/>
                <w:sz w:val="22"/>
                <w:szCs w:val="22"/>
              </w:rPr>
              <w:t>(Insufficient evidence)</w:t>
            </w:r>
          </w:p>
        </w:tc>
        <w:tc>
          <w:tcPr>
            <w:tcW w:w="2977" w:type="dxa"/>
            <w:shd w:val="clear" w:color="auto" w:fill="FFFF99"/>
            <w:vAlign w:val="center"/>
          </w:tcPr>
          <w:p w14:paraId="7E8D137D" w14:textId="15032DA7"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r w:rsidR="0001261C" w:rsidRPr="0001261C" w14:paraId="28CEB7B6" w14:textId="77777777" w:rsidTr="004F66B8">
        <w:tc>
          <w:tcPr>
            <w:tcW w:w="3005" w:type="dxa"/>
            <w:shd w:val="clear" w:color="auto" w:fill="E9E6E7" w:themeFill="background1" w:themeFillTint="1A"/>
          </w:tcPr>
          <w:p w14:paraId="592A55F5" w14:textId="77777777" w:rsidR="0001261C" w:rsidRPr="0001261C" w:rsidRDefault="0001261C" w:rsidP="0001261C">
            <w:pPr>
              <w:spacing w:after="0" w:line="240" w:lineRule="auto"/>
              <w:textboxTightWrap w:val="none"/>
              <w:rPr>
                <w:rFonts w:cs="Arial"/>
                <w:b/>
                <w:bCs/>
                <w:color w:val="auto"/>
                <w:sz w:val="22"/>
                <w:szCs w:val="22"/>
              </w:rPr>
            </w:pPr>
            <w:r w:rsidRPr="0001261C">
              <w:rPr>
                <w:rFonts w:cs="Arial"/>
                <w:b/>
                <w:bCs/>
                <w:color w:val="auto"/>
                <w:sz w:val="22"/>
                <w:szCs w:val="22"/>
              </w:rPr>
              <w:t>Rectal Resection</w:t>
            </w:r>
          </w:p>
        </w:tc>
        <w:tc>
          <w:tcPr>
            <w:tcW w:w="2377" w:type="dxa"/>
            <w:shd w:val="clear" w:color="auto" w:fill="FFFF99"/>
            <w:vAlign w:val="center"/>
          </w:tcPr>
          <w:p w14:paraId="483080C1" w14:textId="1C9B003D"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c>
          <w:tcPr>
            <w:tcW w:w="2977" w:type="dxa"/>
            <w:shd w:val="clear" w:color="auto" w:fill="FFFF99"/>
            <w:vAlign w:val="center"/>
          </w:tcPr>
          <w:p w14:paraId="07C84369" w14:textId="67693DC5" w:rsidR="0001261C" w:rsidRPr="0012391F" w:rsidRDefault="0012391F" w:rsidP="0001261C">
            <w:pPr>
              <w:spacing w:after="0" w:line="240" w:lineRule="auto"/>
              <w:jc w:val="center"/>
              <w:textboxTightWrap w:val="none"/>
              <w:rPr>
                <w:rFonts w:cs="Arial"/>
                <w:color w:val="auto"/>
                <w:sz w:val="22"/>
                <w:szCs w:val="22"/>
              </w:rPr>
            </w:pPr>
            <w:r>
              <w:rPr>
                <w:rFonts w:cs="Arial"/>
                <w:color w:val="auto"/>
                <w:sz w:val="22"/>
                <w:szCs w:val="22"/>
              </w:rPr>
              <w:t>No benefit</w:t>
            </w:r>
          </w:p>
        </w:tc>
      </w:tr>
    </w:tbl>
    <w:p w14:paraId="4903B4AC" w14:textId="77777777" w:rsidR="00BE2564" w:rsidRDefault="00BE2564" w:rsidP="00BE2564"/>
    <w:p w14:paraId="23B14BBD" w14:textId="18C3FF2B" w:rsidR="00BE2564" w:rsidRDefault="00C86236" w:rsidP="00BE2564">
      <w:r>
        <w:lastRenderedPageBreak/>
        <w:t xml:space="preserve">Our search </w:t>
      </w:r>
      <w:proofErr w:type="gramStart"/>
      <w:r w:rsidR="003B6695">
        <w:t>predominantly identified</w:t>
      </w:r>
      <w:proofErr w:type="gramEnd"/>
      <w:r w:rsidR="003B6695">
        <w:t xml:space="preserve"> evidence relating to </w:t>
      </w:r>
      <w:r w:rsidR="00233BBE">
        <w:t xml:space="preserve">clinical effectiveness and patient related outcomes. </w:t>
      </w:r>
      <w:r w:rsidR="00B8752C">
        <w:t>A</w:t>
      </w:r>
      <w:r w:rsidR="00233BBE">
        <w:t xml:space="preserve">dditional considerations when reviewing the use of robotic-assisted surgery </w:t>
      </w:r>
      <w:r w:rsidR="00B1230B">
        <w:t>are</w:t>
      </w:r>
      <w:r w:rsidR="00233BBE">
        <w:t xml:space="preserve"> </w:t>
      </w:r>
      <w:r w:rsidR="008E50E0">
        <w:t>theatre time</w:t>
      </w:r>
      <w:r w:rsidR="00FD59F0">
        <w:t xml:space="preserve"> and costs, including for consumables</w:t>
      </w:r>
      <w:r w:rsidR="00821F2F">
        <w:t xml:space="preserve"> and servicing of equipment</w:t>
      </w:r>
      <w:r w:rsidR="00FD59F0">
        <w:t xml:space="preserve">. </w:t>
      </w:r>
      <w:r w:rsidR="00183522">
        <w:t xml:space="preserve">Where patient outcomes </w:t>
      </w:r>
      <w:proofErr w:type="gramStart"/>
      <w:r w:rsidR="00183522">
        <w:t xml:space="preserve">are </w:t>
      </w:r>
      <w:r w:rsidR="00821F2F">
        <w:t>demonstrated</w:t>
      </w:r>
      <w:proofErr w:type="gramEnd"/>
      <w:r w:rsidR="00821F2F">
        <w:t xml:space="preserve"> to be equivalent for different </w:t>
      </w:r>
      <w:r w:rsidR="00183522">
        <w:t xml:space="preserve">surgical techniques, these become </w:t>
      </w:r>
      <w:r w:rsidR="00B55BA7">
        <w:t xml:space="preserve">particularly </w:t>
      </w:r>
      <w:proofErr w:type="gramStart"/>
      <w:r w:rsidR="00B55BA7">
        <w:t>important factors</w:t>
      </w:r>
      <w:proofErr w:type="gramEnd"/>
      <w:r w:rsidR="000D3C8F">
        <w:t xml:space="preserve"> </w:t>
      </w:r>
      <w:r w:rsidR="00821F2F">
        <w:t>to</w:t>
      </w:r>
      <w:r w:rsidR="000D3C8F">
        <w:t xml:space="preserve"> ensur</w:t>
      </w:r>
      <w:r w:rsidR="00821F2F">
        <w:t>e the</w:t>
      </w:r>
      <w:r w:rsidR="000D3C8F">
        <w:t xml:space="preserve"> efficient use of </w:t>
      </w:r>
      <w:r w:rsidR="00417D3C">
        <w:t xml:space="preserve">public resources. </w:t>
      </w:r>
    </w:p>
    <w:p w14:paraId="038D78BF" w14:textId="33BCC8B9" w:rsidR="001D032B" w:rsidRDefault="001D032B" w:rsidP="00BE2564">
      <w:r>
        <w:t xml:space="preserve">We also found that </w:t>
      </w:r>
      <w:r w:rsidR="009652B3">
        <w:t xml:space="preserve">residents </w:t>
      </w:r>
      <w:proofErr w:type="gramStart"/>
      <w:r w:rsidR="009652B3">
        <w:t>mainly go</w:t>
      </w:r>
      <w:proofErr w:type="gramEnd"/>
      <w:r w:rsidR="009652B3">
        <w:t xml:space="preserve"> to their local Trust for robotic-assisted surgery. </w:t>
      </w:r>
      <w:r w:rsidR="00E43EBF">
        <w:t xml:space="preserve">With providers having varying capacity </w:t>
      </w:r>
      <w:r w:rsidR="00944D15">
        <w:t>for undertaking robotic-assisted surgery and using it for different indications</w:t>
      </w:r>
      <w:r w:rsidR="00821F2F">
        <w:t xml:space="preserve"> which </w:t>
      </w:r>
      <w:proofErr w:type="gramStart"/>
      <w:r w:rsidR="00821F2F">
        <w:t>is</w:t>
      </w:r>
      <w:r w:rsidR="00CE1DFA">
        <w:t xml:space="preserve"> expected</w:t>
      </w:r>
      <w:proofErr w:type="gramEnd"/>
      <w:r w:rsidR="00CE1DFA">
        <w:t xml:space="preserve"> to introduce inequalities in access. </w:t>
      </w:r>
    </w:p>
    <w:p w14:paraId="1B06B019" w14:textId="77777777" w:rsidR="00607AAA" w:rsidRPr="00454407" w:rsidRDefault="00607AAA" w:rsidP="00454407"/>
    <w:p w14:paraId="185C075C" w14:textId="64BB5D5D" w:rsidR="003C78B8" w:rsidRDefault="003C78B8" w:rsidP="003C78B8">
      <w:pPr>
        <w:pStyle w:val="Heading2"/>
      </w:pPr>
      <w:bookmarkStart w:id="20" w:name="_Toc173484327"/>
      <w:r>
        <w:t>Recommendations</w:t>
      </w:r>
      <w:bookmarkEnd w:id="20"/>
    </w:p>
    <w:p w14:paraId="1D930940" w14:textId="67238E30" w:rsidR="003C78B8" w:rsidRDefault="003C78B8" w:rsidP="003C78B8">
      <w:pPr>
        <w:pStyle w:val="ListParagraph"/>
        <w:numPr>
          <w:ilvl w:val="0"/>
          <w:numId w:val="5"/>
        </w:numPr>
      </w:pPr>
      <w:r>
        <w:t xml:space="preserve">Based on the available data, the evidence </w:t>
      </w:r>
      <w:r w:rsidR="004B49F6">
        <w:t>supports the</w:t>
      </w:r>
      <w:r>
        <w:t xml:space="preserve"> use of robotic-assisted surgery rather than open surgery or laparoscopic surgery for prostatectomy. We recommend surgical centres prioritise the use of robotic devices for those indications that have the strongest evidence base.</w:t>
      </w:r>
    </w:p>
    <w:p w14:paraId="2CD691E6" w14:textId="2A0A8F00" w:rsidR="003C78B8" w:rsidRDefault="00262414" w:rsidP="003C78B8">
      <w:pPr>
        <w:pStyle w:val="ListParagraph"/>
        <w:numPr>
          <w:ilvl w:val="0"/>
          <w:numId w:val="5"/>
        </w:numPr>
      </w:pPr>
      <w:r>
        <w:t>A significantly greater body of e</w:t>
      </w:r>
      <w:r w:rsidR="003C78B8">
        <w:t xml:space="preserve">vidence </w:t>
      </w:r>
      <w:r>
        <w:t xml:space="preserve">will </w:t>
      </w:r>
      <w:proofErr w:type="gramStart"/>
      <w:r>
        <w:t>be required</w:t>
      </w:r>
      <w:proofErr w:type="gramEnd"/>
      <w:r>
        <w:t xml:space="preserve"> to determine</w:t>
      </w:r>
      <w:r w:rsidR="003C78B8">
        <w:t xml:space="preserve"> when robotic-assisted surgery is most effective and cost-effective </w:t>
      </w:r>
      <w:r>
        <w:t xml:space="preserve">and when there are potential benefits </w:t>
      </w:r>
      <w:r w:rsidR="003C78B8">
        <w:t xml:space="preserve">compared </w:t>
      </w:r>
      <w:r>
        <w:t>with</w:t>
      </w:r>
      <w:r w:rsidR="003C78B8">
        <w:t xml:space="preserve"> laparoscopic and open techniques </w:t>
      </w:r>
      <w:r>
        <w:t>in respect of</w:t>
      </w:r>
      <w:r w:rsidR="003C78B8">
        <w:t xml:space="preserve"> the surgical indication and patient demographics. We therefore recommend that commissioners require prospective data collection to expand the evidence base, as a mandatory requirement for funding of robotic assisted surgery procedures.</w:t>
      </w:r>
    </w:p>
    <w:p w14:paraId="3EA8007E" w14:textId="5153781A" w:rsidR="003C78B8" w:rsidRDefault="003C78B8" w:rsidP="003C78B8">
      <w:pPr>
        <w:pStyle w:val="ListParagraph"/>
        <w:numPr>
          <w:ilvl w:val="0"/>
          <w:numId w:val="5"/>
        </w:numPr>
      </w:pPr>
      <w:r>
        <w:t xml:space="preserve">We recommend that for indications where there is </w:t>
      </w:r>
      <w:r w:rsidR="00262414">
        <w:t xml:space="preserve">presently no or </w:t>
      </w:r>
      <w:r>
        <w:t xml:space="preserve">limited evidence to suggest that robotic assisted surgery has better outcomes than open surgery or laparoscopic surgery that funding should </w:t>
      </w:r>
      <w:proofErr w:type="gramStart"/>
      <w:r>
        <w:t>be restricted</w:t>
      </w:r>
      <w:proofErr w:type="gramEnd"/>
      <w:r>
        <w:t xml:space="preserve"> to patients who </w:t>
      </w:r>
      <w:proofErr w:type="gramStart"/>
      <w:r>
        <w:t>are entered</w:t>
      </w:r>
      <w:proofErr w:type="gramEnd"/>
      <w:r>
        <w:t xml:space="preserve"> into multi-centre clinical trials. </w:t>
      </w:r>
    </w:p>
    <w:p w14:paraId="4E27B6BE" w14:textId="0CE7D96F" w:rsidR="003C78B8" w:rsidRDefault="003C78B8" w:rsidP="003C78B8">
      <w:pPr>
        <w:pStyle w:val="ListParagraph"/>
        <w:numPr>
          <w:ilvl w:val="0"/>
          <w:numId w:val="5"/>
        </w:numPr>
      </w:pPr>
      <w:r>
        <w:t xml:space="preserve">Care pathways should </w:t>
      </w:r>
      <w:proofErr w:type="gramStart"/>
      <w:r>
        <w:t>be developed</w:t>
      </w:r>
      <w:proofErr w:type="gramEnd"/>
      <w:r>
        <w:t xml:space="preserve"> across the Midlands that bridge systems, to support equitable access </w:t>
      </w:r>
      <w:r w:rsidR="00CF38D6">
        <w:t xml:space="preserve">for patients </w:t>
      </w:r>
      <w:r>
        <w:t xml:space="preserve">to robotic-assisted surgery regardless of geography. Our findings show that patient access </w:t>
      </w:r>
      <w:proofErr w:type="gramStart"/>
      <w:r>
        <w:t xml:space="preserve">is currently </w:t>
      </w:r>
      <w:r w:rsidR="00CF38D6">
        <w:t>principally</w:t>
      </w:r>
      <w:r>
        <w:t xml:space="preserve"> influenced</w:t>
      </w:r>
      <w:proofErr w:type="gramEnd"/>
      <w:r>
        <w:t xml:space="preserve"> by the availability of robots </w:t>
      </w:r>
      <w:r w:rsidR="00CF38D6">
        <w:t>to</w:t>
      </w:r>
      <w:r>
        <w:t xml:space="preserve"> their local provider, leading to unwarranted variation across the region</w:t>
      </w:r>
      <w:proofErr w:type="gramStart"/>
      <w:r>
        <w:t xml:space="preserve">.  </w:t>
      </w:r>
      <w:proofErr w:type="gramEnd"/>
      <w:r>
        <w:t xml:space="preserve"> </w:t>
      </w:r>
    </w:p>
    <w:p w14:paraId="649A701C" w14:textId="047E108E" w:rsidR="003C78B8" w:rsidRDefault="003C78B8" w:rsidP="003C78B8">
      <w:pPr>
        <w:pStyle w:val="ListParagraph"/>
        <w:numPr>
          <w:ilvl w:val="0"/>
          <w:numId w:val="5"/>
        </w:numPr>
      </w:pPr>
      <w:r>
        <w:t xml:space="preserve">Formal commissioning policies should </w:t>
      </w:r>
      <w:proofErr w:type="gramStart"/>
      <w:r>
        <w:t>be developed</w:t>
      </w:r>
      <w:proofErr w:type="gramEnd"/>
      <w:r>
        <w:t xml:space="preserve"> in relation to each </w:t>
      </w:r>
      <w:r w:rsidR="00E33C77">
        <w:t xml:space="preserve">established or potential </w:t>
      </w:r>
      <w:r>
        <w:t xml:space="preserve">indication for the use of robotic assisted surgery. These should state whether robotic assisted surgery should </w:t>
      </w:r>
      <w:proofErr w:type="gramStart"/>
      <w:r>
        <w:t>be routinely funded</w:t>
      </w:r>
      <w:proofErr w:type="gramEnd"/>
      <w:r>
        <w:t xml:space="preserve"> or not and where this procedure </w:t>
      </w:r>
      <w:r w:rsidR="00E33C77">
        <w:t>is to</w:t>
      </w:r>
      <w:r>
        <w:t xml:space="preserve"> </w:t>
      </w:r>
      <w:proofErr w:type="gramStart"/>
      <w:r>
        <w:t>be routinely funded</w:t>
      </w:r>
      <w:proofErr w:type="gramEnd"/>
      <w:r>
        <w:t xml:space="preserve"> the eligibility criteria should be</w:t>
      </w:r>
      <w:r w:rsidR="00E33C77">
        <w:t xml:space="preserve"> clearly established</w:t>
      </w:r>
      <w:proofErr w:type="gramStart"/>
      <w:r>
        <w:t xml:space="preserve">.  </w:t>
      </w:r>
      <w:proofErr w:type="gramEnd"/>
    </w:p>
    <w:p w14:paraId="778CA6AE" w14:textId="77777777" w:rsidR="004B49F6" w:rsidRDefault="004B49F6" w:rsidP="003C57AF"/>
    <w:p w14:paraId="4FF35366" w14:textId="28CFAF03" w:rsidR="00E92776" w:rsidRDefault="00E92776" w:rsidP="00E92776">
      <w:pPr>
        <w:pStyle w:val="Heading2"/>
      </w:pPr>
      <w:bookmarkStart w:id="21" w:name="_Toc173484328"/>
      <w:r>
        <w:lastRenderedPageBreak/>
        <w:t>Appendices</w:t>
      </w:r>
      <w:bookmarkEnd w:id="21"/>
    </w:p>
    <w:p w14:paraId="550FA77B" w14:textId="2C743D8D" w:rsidR="00E92776" w:rsidRDefault="00E92776" w:rsidP="00E92776">
      <w:pPr>
        <w:pStyle w:val="Heading3"/>
      </w:pPr>
      <w:bookmarkStart w:id="22" w:name="_Toc173484329"/>
      <w:r>
        <w:t xml:space="preserve">Appendix 1: </w:t>
      </w:r>
      <w:r w:rsidR="00B55D12">
        <w:t>Clinical terms and their definitions</w:t>
      </w:r>
      <w:bookmarkEnd w:id="22"/>
    </w:p>
    <w:tbl>
      <w:tblPr>
        <w:tblStyle w:val="TableGrid"/>
        <w:tblW w:w="0" w:type="auto"/>
        <w:tblLook w:val="04A0" w:firstRow="1" w:lastRow="0" w:firstColumn="1" w:lastColumn="0" w:noHBand="0" w:noVBand="1"/>
      </w:tblPr>
      <w:tblGrid>
        <w:gridCol w:w="2963"/>
        <w:gridCol w:w="6053"/>
      </w:tblGrid>
      <w:tr w:rsidR="00B55D12" w:rsidRPr="00E0403F" w14:paraId="35F9419E" w14:textId="77777777" w:rsidTr="0001587D">
        <w:trPr>
          <w:trHeight w:val="841"/>
        </w:trPr>
        <w:tc>
          <w:tcPr>
            <w:tcW w:w="2963" w:type="dxa"/>
            <w:shd w:val="clear" w:color="auto" w:fill="CAC3C5" w:themeFill="background1" w:themeFillTint="40"/>
          </w:tcPr>
          <w:p w14:paraId="67C48146" w14:textId="77777777" w:rsidR="00B55D12" w:rsidRPr="00E0403F" w:rsidRDefault="00B55D12" w:rsidP="0001587D">
            <w:pPr>
              <w:rPr>
                <w:b/>
                <w:bCs/>
              </w:rPr>
            </w:pPr>
            <w:r w:rsidRPr="00E0403F">
              <w:rPr>
                <w:b/>
                <w:bCs/>
              </w:rPr>
              <w:t>Clinical Term</w:t>
            </w:r>
          </w:p>
        </w:tc>
        <w:tc>
          <w:tcPr>
            <w:tcW w:w="6053" w:type="dxa"/>
            <w:shd w:val="clear" w:color="auto" w:fill="CAC3C5" w:themeFill="background1" w:themeFillTint="40"/>
          </w:tcPr>
          <w:p w14:paraId="78A03AB6" w14:textId="77777777" w:rsidR="00B55D12" w:rsidRPr="00E0403F" w:rsidRDefault="00B55D12" w:rsidP="0001587D">
            <w:pPr>
              <w:rPr>
                <w:b/>
                <w:bCs/>
              </w:rPr>
            </w:pPr>
            <w:r w:rsidRPr="00E0403F">
              <w:rPr>
                <w:b/>
                <w:bCs/>
              </w:rPr>
              <w:t>Definition</w:t>
            </w:r>
          </w:p>
        </w:tc>
      </w:tr>
      <w:tr w:rsidR="00B55D12" w:rsidRPr="00E0403F" w14:paraId="6D4F17C3" w14:textId="77777777" w:rsidTr="0001587D">
        <w:trPr>
          <w:trHeight w:val="841"/>
        </w:trPr>
        <w:tc>
          <w:tcPr>
            <w:tcW w:w="2963" w:type="dxa"/>
            <w:shd w:val="clear" w:color="auto" w:fill="auto"/>
          </w:tcPr>
          <w:p w14:paraId="36571AA6" w14:textId="77777777" w:rsidR="00B55D12" w:rsidRPr="00E0403F" w:rsidRDefault="00B55D12" w:rsidP="0001587D">
            <w:pPr>
              <w:rPr>
                <w:b/>
                <w:bCs/>
              </w:rPr>
            </w:pPr>
            <w:r w:rsidRPr="00E0403F">
              <w:t>Anastomotic Leak</w:t>
            </w:r>
          </w:p>
        </w:tc>
        <w:tc>
          <w:tcPr>
            <w:tcW w:w="6053" w:type="dxa"/>
            <w:tcBorders>
              <w:top w:val="single" w:sz="4" w:space="0" w:color="auto"/>
              <w:left w:val="single" w:sz="4" w:space="0" w:color="auto"/>
              <w:bottom w:val="single" w:sz="4" w:space="0" w:color="auto"/>
              <w:right w:val="single" w:sz="4" w:space="0" w:color="auto"/>
            </w:tcBorders>
          </w:tcPr>
          <w:p w14:paraId="46A61A63" w14:textId="77777777" w:rsidR="00B55D12" w:rsidRPr="00E0403F" w:rsidRDefault="00B55D12" w:rsidP="0001587D">
            <w:pPr>
              <w:rPr>
                <w:b/>
                <w:bCs/>
              </w:rPr>
            </w:pPr>
            <w:r>
              <w:rPr>
                <w:bCs/>
              </w:rPr>
              <w:t>This is a defect in an anastomosis leading to a communication between the intra and extra luminal compartments.</w:t>
            </w:r>
          </w:p>
        </w:tc>
      </w:tr>
      <w:tr w:rsidR="00B55D12" w:rsidRPr="00E0403F" w14:paraId="15F9D975" w14:textId="77777777" w:rsidTr="0001587D">
        <w:trPr>
          <w:trHeight w:val="841"/>
        </w:trPr>
        <w:tc>
          <w:tcPr>
            <w:tcW w:w="2963" w:type="dxa"/>
            <w:shd w:val="clear" w:color="auto" w:fill="auto"/>
          </w:tcPr>
          <w:p w14:paraId="0E4F7ED7" w14:textId="77777777" w:rsidR="00B55D12" w:rsidRPr="00E0403F" w:rsidRDefault="00B55D12" w:rsidP="0001587D">
            <w:r w:rsidRPr="00E0403F">
              <w:t>Clear Resection Margin (Circumferential, and distal or proximal)</w:t>
            </w:r>
          </w:p>
        </w:tc>
        <w:tc>
          <w:tcPr>
            <w:tcW w:w="6053" w:type="dxa"/>
            <w:tcBorders>
              <w:top w:val="single" w:sz="4" w:space="0" w:color="auto"/>
              <w:left w:val="single" w:sz="4" w:space="0" w:color="auto"/>
              <w:bottom w:val="single" w:sz="4" w:space="0" w:color="auto"/>
              <w:right w:val="single" w:sz="4" w:space="0" w:color="auto"/>
            </w:tcBorders>
          </w:tcPr>
          <w:p w14:paraId="1AC1C045" w14:textId="77777777" w:rsidR="00B55D12" w:rsidRPr="00E0403F" w:rsidRDefault="00B55D12" w:rsidP="0001587D">
            <w:pPr>
              <w:rPr>
                <w:b/>
                <w:bCs/>
              </w:rPr>
            </w:pPr>
            <w:r>
              <w:rPr>
                <w:bCs/>
              </w:rPr>
              <w:t>This is where the margin of specimen resected is clear of cancer on histopathological analysis.</w:t>
            </w:r>
          </w:p>
        </w:tc>
      </w:tr>
      <w:tr w:rsidR="00B55D12" w:rsidRPr="00E0403F" w14:paraId="6F2E20AA" w14:textId="77777777" w:rsidTr="0001587D">
        <w:trPr>
          <w:trHeight w:val="841"/>
        </w:trPr>
        <w:tc>
          <w:tcPr>
            <w:tcW w:w="2963" w:type="dxa"/>
            <w:shd w:val="clear" w:color="auto" w:fill="auto"/>
          </w:tcPr>
          <w:p w14:paraId="2D180E6F" w14:textId="77777777" w:rsidR="00B55D12" w:rsidRPr="00E0403F" w:rsidRDefault="00B55D12" w:rsidP="0001587D">
            <w:r w:rsidRPr="00E0403F">
              <w:t>Estimated Glomerular Filtration Rate (eGFR) Change</w:t>
            </w:r>
          </w:p>
        </w:tc>
        <w:tc>
          <w:tcPr>
            <w:tcW w:w="6053" w:type="dxa"/>
            <w:tcBorders>
              <w:top w:val="single" w:sz="4" w:space="0" w:color="auto"/>
              <w:left w:val="single" w:sz="4" w:space="0" w:color="auto"/>
              <w:bottom w:val="single" w:sz="4" w:space="0" w:color="auto"/>
              <w:right w:val="single" w:sz="4" w:space="0" w:color="auto"/>
            </w:tcBorders>
          </w:tcPr>
          <w:p w14:paraId="0EEE8341" w14:textId="77777777" w:rsidR="00B55D12" w:rsidRPr="00E0403F" w:rsidRDefault="00B55D12" w:rsidP="0001587D">
            <w:pPr>
              <w:rPr>
                <w:b/>
                <w:bCs/>
              </w:rPr>
            </w:pPr>
            <w:r>
              <w:rPr>
                <w:bCs/>
              </w:rPr>
              <w:t>This is the change of the eGFR (a mathematically derived formula based on a patient’s serum creatinine, age, sex, and race), a key indicator of renal function.</w:t>
            </w:r>
          </w:p>
        </w:tc>
      </w:tr>
      <w:tr w:rsidR="00B55D12" w:rsidRPr="00E0403F" w14:paraId="7126DE4C" w14:textId="77777777" w:rsidTr="0001587D">
        <w:trPr>
          <w:trHeight w:val="456"/>
        </w:trPr>
        <w:tc>
          <w:tcPr>
            <w:tcW w:w="2963" w:type="dxa"/>
          </w:tcPr>
          <w:p w14:paraId="57A8019B" w14:textId="77777777" w:rsidR="00B55D12" w:rsidRPr="00E0403F" w:rsidRDefault="00B55D12" w:rsidP="0001587D">
            <w:r w:rsidRPr="00E0403F">
              <w:t>Positive Surgical Margins</w:t>
            </w:r>
          </w:p>
        </w:tc>
        <w:tc>
          <w:tcPr>
            <w:tcW w:w="6053" w:type="dxa"/>
            <w:tcBorders>
              <w:top w:val="single" w:sz="4" w:space="0" w:color="auto"/>
              <w:left w:val="single" w:sz="4" w:space="0" w:color="auto"/>
              <w:bottom w:val="single" w:sz="4" w:space="0" w:color="auto"/>
              <w:right w:val="single" w:sz="4" w:space="0" w:color="auto"/>
            </w:tcBorders>
          </w:tcPr>
          <w:p w14:paraId="63528E38" w14:textId="77777777" w:rsidR="00B55D12" w:rsidRPr="00E0403F" w:rsidRDefault="00B55D12" w:rsidP="0001587D">
            <w:r>
              <w:t>When cancer is present at the resected specimen margin.</w:t>
            </w:r>
          </w:p>
        </w:tc>
      </w:tr>
      <w:tr w:rsidR="00B55D12" w:rsidRPr="00E0403F" w14:paraId="35B243D7" w14:textId="77777777" w:rsidTr="0001587D">
        <w:trPr>
          <w:trHeight w:val="456"/>
        </w:trPr>
        <w:tc>
          <w:tcPr>
            <w:tcW w:w="2963" w:type="dxa"/>
          </w:tcPr>
          <w:p w14:paraId="7B2AEF49" w14:textId="77777777" w:rsidR="00B55D12" w:rsidRPr="00E0403F" w:rsidRDefault="00B55D12" w:rsidP="0001587D">
            <w:r w:rsidRPr="00E0403F">
              <w:t>R0 Rate</w:t>
            </w:r>
          </w:p>
        </w:tc>
        <w:tc>
          <w:tcPr>
            <w:tcW w:w="6053" w:type="dxa"/>
            <w:tcBorders>
              <w:top w:val="single" w:sz="4" w:space="0" w:color="auto"/>
              <w:left w:val="single" w:sz="4" w:space="0" w:color="auto"/>
              <w:bottom w:val="single" w:sz="4" w:space="0" w:color="auto"/>
              <w:right w:val="single" w:sz="4" w:space="0" w:color="auto"/>
            </w:tcBorders>
          </w:tcPr>
          <w:p w14:paraId="392AB017" w14:textId="77777777" w:rsidR="00B55D12" w:rsidRPr="00E0403F" w:rsidRDefault="00B55D12" w:rsidP="0001587D">
            <w:r>
              <w:t>The R classification denotes the absence or presence of residual tumour after treatment. R0 corresponds to no residual tumour.</w:t>
            </w:r>
          </w:p>
        </w:tc>
      </w:tr>
      <w:tr w:rsidR="00B55D12" w:rsidRPr="00E0403F" w14:paraId="674D6D42" w14:textId="77777777" w:rsidTr="0001587D">
        <w:trPr>
          <w:trHeight w:val="394"/>
        </w:trPr>
        <w:tc>
          <w:tcPr>
            <w:tcW w:w="2963" w:type="dxa"/>
          </w:tcPr>
          <w:p w14:paraId="12E14EA6" w14:textId="77777777" w:rsidR="00B55D12" w:rsidRPr="00E0403F" w:rsidRDefault="00B55D12" w:rsidP="0001587D">
            <w:r w:rsidRPr="00E0403F">
              <w:t>Venous Thromboembolism</w:t>
            </w:r>
          </w:p>
        </w:tc>
        <w:tc>
          <w:tcPr>
            <w:tcW w:w="6053" w:type="dxa"/>
            <w:tcBorders>
              <w:top w:val="single" w:sz="4" w:space="0" w:color="auto"/>
              <w:left w:val="single" w:sz="4" w:space="0" w:color="auto"/>
              <w:bottom w:val="single" w:sz="4" w:space="0" w:color="auto"/>
              <w:right w:val="single" w:sz="4" w:space="0" w:color="auto"/>
            </w:tcBorders>
          </w:tcPr>
          <w:p w14:paraId="6892EAFA" w14:textId="77777777" w:rsidR="00B55D12" w:rsidRPr="00E0403F" w:rsidRDefault="00B55D12" w:rsidP="0001587D">
            <w:r>
              <w:t>This is a condition that occurs when a blood clot forms in a vein.</w:t>
            </w:r>
          </w:p>
        </w:tc>
      </w:tr>
      <w:tr w:rsidR="00B55D12" w:rsidRPr="00E0403F" w14:paraId="636218E2" w14:textId="77777777" w:rsidTr="0001587D">
        <w:trPr>
          <w:trHeight w:val="446"/>
        </w:trPr>
        <w:tc>
          <w:tcPr>
            <w:tcW w:w="2963" w:type="dxa"/>
          </w:tcPr>
          <w:p w14:paraId="20656128" w14:textId="77777777" w:rsidR="00B55D12" w:rsidRPr="00E0403F" w:rsidRDefault="00B55D12" w:rsidP="0001587D">
            <w:r w:rsidRPr="00E0403F">
              <w:t>Warm Ischaemia Time</w:t>
            </w:r>
          </w:p>
        </w:tc>
        <w:tc>
          <w:tcPr>
            <w:tcW w:w="6053" w:type="dxa"/>
            <w:tcBorders>
              <w:top w:val="single" w:sz="4" w:space="0" w:color="auto"/>
              <w:left w:val="single" w:sz="4" w:space="0" w:color="auto"/>
              <w:bottom w:val="single" w:sz="4" w:space="0" w:color="auto"/>
              <w:right w:val="single" w:sz="4" w:space="0" w:color="auto"/>
            </w:tcBorders>
          </w:tcPr>
          <w:p w14:paraId="6C4D0FC0" w14:textId="77777777" w:rsidR="00B55D12" w:rsidRPr="00E0403F" w:rsidRDefault="00B55D12" w:rsidP="0001587D">
            <w:r>
              <w:t xml:space="preserve">The time a tissue / organ / body part remains at body temperature after its blood supply has </w:t>
            </w:r>
            <w:proofErr w:type="gramStart"/>
            <w:r>
              <w:t>been reduced</w:t>
            </w:r>
            <w:proofErr w:type="gramEnd"/>
            <w:r>
              <w:t xml:space="preserve"> or cut off but before it </w:t>
            </w:r>
            <w:proofErr w:type="gramStart"/>
            <w:r>
              <w:t>is cooled</w:t>
            </w:r>
            <w:proofErr w:type="gramEnd"/>
            <w:r>
              <w:t xml:space="preserve"> or reconnected to a blood supply. This is important surgically as a shorter warm ischaemia time correlates with improved function.</w:t>
            </w:r>
          </w:p>
        </w:tc>
      </w:tr>
    </w:tbl>
    <w:p w14:paraId="3A83A7AE" w14:textId="77777777" w:rsidR="00B55D12" w:rsidRPr="00B55D12" w:rsidRDefault="00B55D12" w:rsidP="00B55D12"/>
    <w:sectPr w:rsidR="00B55D12" w:rsidRPr="00B55D12" w:rsidSect="001D1247">
      <w:headerReference w:type="even" r:id="rId20"/>
      <w:headerReference w:type="default" r:id="rId21"/>
      <w:footerReference w:type="default" r:id="rId22"/>
      <w:headerReference w:type="first" r:id="rId23"/>
      <w:type w:val="continuous"/>
      <w:pgSz w:w="11906" w:h="16838"/>
      <w:pgMar w:top="1021" w:right="1021" w:bottom="1021" w:left="1021" w:header="454" w:footer="5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52F94" w14:textId="77777777" w:rsidR="002B43FE" w:rsidRDefault="002B43FE" w:rsidP="000C24AF">
      <w:pPr>
        <w:spacing w:after="0"/>
      </w:pPr>
      <w:r>
        <w:separator/>
      </w:r>
    </w:p>
  </w:endnote>
  <w:endnote w:type="continuationSeparator" w:id="0">
    <w:p w14:paraId="781F4738" w14:textId="77777777" w:rsidR="002B43FE" w:rsidRDefault="002B43FE" w:rsidP="000C24AF">
      <w:pPr>
        <w:spacing w:after="0"/>
      </w:pPr>
      <w:r>
        <w:continuationSeparator/>
      </w:r>
    </w:p>
  </w:endnote>
  <w:endnote w:type="continuationNotice" w:id="1">
    <w:p w14:paraId="7D8E18A3" w14:textId="77777777" w:rsidR="002B43FE" w:rsidRDefault="002B43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B0B4E" w14:textId="77777777" w:rsidR="0041496A" w:rsidRDefault="00414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EF68" w14:textId="77777777" w:rsidR="0041496A" w:rsidRDefault="004149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3281E" w14:textId="77777777" w:rsidR="0041496A" w:rsidRDefault="004149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3A09D566" w14:textId="77777777" w:rsidR="00F64AB1" w:rsidRDefault="00F64AB1" w:rsidP="00F64AB1">
        <w:pPr>
          <w:pStyle w:val="Footer"/>
          <w:pBdr>
            <w:top w:val="single" w:sz="4" w:space="1" w:color="005EB8"/>
          </w:pBdr>
        </w:pPr>
      </w:p>
      <w:p w14:paraId="264C84F2" w14:textId="5AD14DE5" w:rsidR="00B72132" w:rsidRPr="00F64AB1" w:rsidRDefault="00F64AB1" w:rsidP="005F7032">
        <w:pPr>
          <w:pStyle w:val="Footer"/>
          <w:jc w:val="center"/>
        </w:pP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87E1F" w14:textId="77777777" w:rsidR="002B43FE" w:rsidRDefault="002B43FE" w:rsidP="000C24AF">
      <w:pPr>
        <w:spacing w:after="0"/>
      </w:pPr>
      <w:r>
        <w:separator/>
      </w:r>
    </w:p>
  </w:footnote>
  <w:footnote w:type="continuationSeparator" w:id="0">
    <w:p w14:paraId="2589AE24" w14:textId="77777777" w:rsidR="002B43FE" w:rsidRDefault="002B43FE" w:rsidP="000C24AF">
      <w:pPr>
        <w:spacing w:after="0"/>
      </w:pPr>
      <w:r>
        <w:continuationSeparator/>
      </w:r>
    </w:p>
  </w:footnote>
  <w:footnote w:type="continuationNotice" w:id="1">
    <w:p w14:paraId="141BC97F" w14:textId="77777777" w:rsidR="002B43FE" w:rsidRDefault="002B43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5FB70" w14:textId="29FFEAC5" w:rsidR="0041496A" w:rsidRDefault="0041496A">
    <w:pPr>
      <w:pStyle w:val="Header"/>
    </w:pPr>
    <w:r>
      <w:rPr>
        <w:noProof/>
      </w:rPr>
      <w:pict w14:anchorId="637C13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297" o:spid="_x0000_s1027" type="#_x0000_t136" style="position:absolute;margin-left:0;margin-top:0;width:660.6pt;height:34.75pt;rotation:315;z-index:-251655168;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F8BF5" w14:textId="689B3B16" w:rsidR="00F25CC7" w:rsidRPr="00B72132" w:rsidRDefault="0041496A" w:rsidP="00B72132">
    <w:pPr>
      <w:pStyle w:val="Header"/>
      <w:pBdr>
        <w:bottom w:val="none" w:sz="0" w:space="0" w:color="auto"/>
      </w:pBdr>
    </w:pPr>
    <w:r>
      <w:rPr>
        <w:noProof/>
      </w:rPr>
      <w:pict w14:anchorId="3964B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298" o:spid="_x0000_s1028" type="#_x0000_t136" style="position:absolute;margin-left:0;margin-top:0;width:660.6pt;height:34.75pt;rotation:315;z-index:-251653120;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B72132" w14:paraId="20683CC4" w14:textId="77777777" w:rsidTr="00A449E4">
      <w:trPr>
        <w:trHeight w:val="642"/>
      </w:trPr>
      <w:tc>
        <w:tcPr>
          <w:tcW w:w="6727" w:type="dxa"/>
        </w:tcPr>
        <w:p w14:paraId="395F846E" w14:textId="12BAE710" w:rsidR="00B72132" w:rsidRDefault="00B72132" w:rsidP="00B72132">
          <w:pPr>
            <w:pStyle w:val="Classification"/>
          </w:pPr>
        </w:p>
      </w:tc>
    </w:tr>
  </w:tbl>
  <w:p w14:paraId="59EFE5A5" w14:textId="5F65658F" w:rsidR="00B72132" w:rsidRDefault="0041496A" w:rsidP="00B72132">
    <w:pPr>
      <w:pStyle w:val="Header"/>
      <w:pBdr>
        <w:bottom w:val="none" w:sz="0" w:space="0" w:color="auto"/>
      </w:pBdr>
    </w:pPr>
    <w:r>
      <w:rPr>
        <w:noProof/>
      </w:rPr>
      <w:pict w14:anchorId="75086D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296" o:spid="_x0000_s1026" type="#_x0000_t136" style="position:absolute;margin-left:0;margin-top:0;width:660.6pt;height:34.75pt;rotation:315;z-index:-251657216;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p w14:paraId="6349DEDB" w14:textId="63540916" w:rsidR="00B72132" w:rsidRDefault="00D52E6D" w:rsidP="00B72132">
    <w:pPr>
      <w:pStyle w:val="Header"/>
      <w:pBdr>
        <w:bottom w:val="none" w:sz="0" w:space="0" w:color="auto"/>
      </w:pBdr>
    </w:pPr>
    <w:r>
      <w:rPr>
        <w:noProof/>
      </w:rPr>
      <w:drawing>
        <wp:anchor distT="0" distB="0" distL="114300" distR="114300" simplePos="0" relativeHeight="251657216" behindDoc="1" locked="0" layoutInCell="1" allowOverlap="1" wp14:anchorId="5E68FFF2" wp14:editId="6832B05F">
          <wp:simplePos x="0" y="0"/>
          <wp:positionH relativeFrom="column">
            <wp:posOffset>4200753</wp:posOffset>
          </wp:positionH>
          <wp:positionV relativeFrom="paragraph">
            <wp:posOffset>92634</wp:posOffset>
          </wp:positionV>
          <wp:extent cx="2331696" cy="831600"/>
          <wp:effectExtent l="0" t="0" r="0" b="6985"/>
          <wp:wrapTight wrapText="bothSides">
            <wp:wrapPolygon edited="0">
              <wp:start x="13415" y="0"/>
              <wp:lineTo x="13415" y="8416"/>
              <wp:lineTo x="0" y="10891"/>
              <wp:lineTo x="0" y="16336"/>
              <wp:lineTo x="10768" y="17326"/>
              <wp:lineTo x="11121" y="20791"/>
              <wp:lineTo x="11297" y="21286"/>
              <wp:lineTo x="21182" y="21286"/>
              <wp:lineTo x="21359" y="19801"/>
              <wp:lineTo x="21359" y="0"/>
              <wp:lineTo x="13415" y="0"/>
            </wp:wrapPolygon>
          </wp:wrapTight>
          <wp:docPr id="653482767" name="Picture 1" descr="A black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82767" name="Picture 1" descr="A black and blu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31696" cy="831600"/>
                  </a:xfrm>
                  <a:prstGeom prst="rect">
                    <a:avLst/>
                  </a:prstGeom>
                </pic:spPr>
              </pic:pic>
            </a:graphicData>
          </a:graphic>
          <wp14:sizeRelH relativeFrom="page">
            <wp14:pctWidth>0</wp14:pctWidth>
          </wp14:sizeRelH>
          <wp14:sizeRelV relativeFrom="page">
            <wp14:pctHeight>0</wp14:pctHeight>
          </wp14:sizeRelV>
        </wp:anchor>
      </w:drawing>
    </w:r>
  </w:p>
  <w:p w14:paraId="23F75153" w14:textId="3643D520" w:rsidR="00B72132" w:rsidRPr="001D243C" w:rsidRDefault="00B72132" w:rsidP="00B72132">
    <w:pPr>
      <w:pStyle w:val="Header"/>
      <w:pBdr>
        <w:bottom w:val="none" w:sz="0" w:space="0" w:color="auto"/>
      </w:pBdr>
    </w:pPr>
  </w:p>
  <w:p w14:paraId="61F7A7DB" w14:textId="77777777" w:rsidR="00B72132" w:rsidRPr="00B72132" w:rsidRDefault="00B72132" w:rsidP="00B7213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6123" w14:textId="3F522C4B" w:rsidR="0041496A" w:rsidRDefault="0041496A">
    <w:pPr>
      <w:pStyle w:val="Header"/>
    </w:pPr>
    <w:r>
      <w:rPr>
        <w:noProof/>
      </w:rPr>
      <w:pict w14:anchorId="411E37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300" o:spid="_x0000_s1030" type="#_x0000_t136" style="position:absolute;margin-left:0;margin-top:0;width:660.6pt;height:34.75pt;rotation:315;z-index:-251649024;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4D07" w14:textId="740CC34F" w:rsidR="0041496A" w:rsidRDefault="0041496A">
    <w:pPr>
      <w:pStyle w:val="Header"/>
    </w:pPr>
    <w:r>
      <w:rPr>
        <w:noProof/>
      </w:rPr>
      <w:pict w14:anchorId="6A705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301" o:spid="_x0000_s1031" type="#_x0000_t136" style="position:absolute;margin-left:0;margin-top:0;width:660.6pt;height:34.75pt;rotation:315;z-index:-251646976;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16AA" w14:textId="25DA4182" w:rsidR="0041496A" w:rsidRDefault="0041496A">
    <w:pPr>
      <w:pStyle w:val="Header"/>
    </w:pPr>
    <w:r>
      <w:rPr>
        <w:noProof/>
      </w:rPr>
      <w:pict w14:anchorId="0BE330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6004299" o:spid="_x0000_s1029" type="#_x0000_t136" style="position:absolute;margin-left:0;margin-top:0;width:660.6pt;height:34.75pt;rotation:315;z-index:-251651072;mso-position-horizontal:center;mso-position-horizontal-relative:margin;mso-position-vertical:center;mso-position-vertical-relative:margin" o:allowincell="f" fillcolor="#97898c [1628]" stroked="f">
          <v:fill opacity=".5"/>
          <v:textpath style="font-family:&quot;Arial&quot;;font-size:1pt" string="Submitted for publication and und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39D86C8E"/>
    <w:lvl w:ilvl="0" w:tplc="DDF22660">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3E10D8"/>
    <w:multiLevelType w:val="hybridMultilevel"/>
    <w:tmpl w:val="A6A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41A3C"/>
    <w:multiLevelType w:val="hybridMultilevel"/>
    <w:tmpl w:val="E9B8E7FC"/>
    <w:lvl w:ilvl="0" w:tplc="FFFFFFFF">
      <w:start w:val="1"/>
      <w:numFmt w:val="decimal"/>
      <w:lvlText w:val="%1."/>
      <w:lvlJc w:val="left"/>
      <w:pPr>
        <w:ind w:left="983" w:hanging="360"/>
      </w:pPr>
      <w:rPr>
        <w:rFonts w:hint="default"/>
      </w:rPr>
    </w:lvl>
    <w:lvl w:ilvl="1" w:tplc="08090001">
      <w:start w:val="1"/>
      <w:numFmt w:val="bullet"/>
      <w:lvlText w:val=""/>
      <w:lvlJc w:val="left"/>
      <w:pPr>
        <w:ind w:left="1703" w:hanging="360"/>
      </w:pPr>
      <w:rPr>
        <w:rFonts w:ascii="Symbol" w:hAnsi="Symbol" w:hint="default"/>
      </w:rPr>
    </w:lvl>
    <w:lvl w:ilvl="2" w:tplc="FFFFFFFF" w:tentative="1">
      <w:start w:val="1"/>
      <w:numFmt w:val="bullet"/>
      <w:lvlText w:val=""/>
      <w:lvlJc w:val="left"/>
      <w:pPr>
        <w:ind w:left="2423" w:hanging="360"/>
      </w:pPr>
      <w:rPr>
        <w:rFonts w:ascii="Wingdings" w:hAnsi="Wingdings" w:hint="default"/>
      </w:rPr>
    </w:lvl>
    <w:lvl w:ilvl="3" w:tplc="FFFFFFFF" w:tentative="1">
      <w:start w:val="1"/>
      <w:numFmt w:val="bullet"/>
      <w:lvlText w:val=""/>
      <w:lvlJc w:val="left"/>
      <w:pPr>
        <w:ind w:left="3143" w:hanging="360"/>
      </w:pPr>
      <w:rPr>
        <w:rFonts w:ascii="Symbol" w:hAnsi="Symbol" w:hint="default"/>
      </w:rPr>
    </w:lvl>
    <w:lvl w:ilvl="4" w:tplc="FFFFFFFF" w:tentative="1">
      <w:start w:val="1"/>
      <w:numFmt w:val="bullet"/>
      <w:lvlText w:val="o"/>
      <w:lvlJc w:val="left"/>
      <w:pPr>
        <w:ind w:left="3863" w:hanging="360"/>
      </w:pPr>
      <w:rPr>
        <w:rFonts w:ascii="Courier New" w:hAnsi="Courier New" w:cs="Courier New" w:hint="default"/>
      </w:rPr>
    </w:lvl>
    <w:lvl w:ilvl="5" w:tplc="FFFFFFFF" w:tentative="1">
      <w:start w:val="1"/>
      <w:numFmt w:val="bullet"/>
      <w:lvlText w:val=""/>
      <w:lvlJc w:val="left"/>
      <w:pPr>
        <w:ind w:left="4583" w:hanging="360"/>
      </w:pPr>
      <w:rPr>
        <w:rFonts w:ascii="Wingdings" w:hAnsi="Wingdings" w:hint="default"/>
      </w:rPr>
    </w:lvl>
    <w:lvl w:ilvl="6" w:tplc="FFFFFFFF" w:tentative="1">
      <w:start w:val="1"/>
      <w:numFmt w:val="bullet"/>
      <w:lvlText w:val=""/>
      <w:lvlJc w:val="left"/>
      <w:pPr>
        <w:ind w:left="5303" w:hanging="360"/>
      </w:pPr>
      <w:rPr>
        <w:rFonts w:ascii="Symbol" w:hAnsi="Symbol" w:hint="default"/>
      </w:rPr>
    </w:lvl>
    <w:lvl w:ilvl="7" w:tplc="FFFFFFFF" w:tentative="1">
      <w:start w:val="1"/>
      <w:numFmt w:val="bullet"/>
      <w:lvlText w:val="o"/>
      <w:lvlJc w:val="left"/>
      <w:pPr>
        <w:ind w:left="6023" w:hanging="360"/>
      </w:pPr>
      <w:rPr>
        <w:rFonts w:ascii="Courier New" w:hAnsi="Courier New" w:cs="Courier New" w:hint="default"/>
      </w:rPr>
    </w:lvl>
    <w:lvl w:ilvl="8" w:tplc="FFFFFFFF" w:tentative="1">
      <w:start w:val="1"/>
      <w:numFmt w:val="bullet"/>
      <w:lvlText w:val=""/>
      <w:lvlJc w:val="left"/>
      <w:pPr>
        <w:ind w:left="6743" w:hanging="360"/>
      </w:pPr>
      <w:rPr>
        <w:rFonts w:ascii="Wingdings" w:hAnsi="Wingdings" w:hint="default"/>
      </w:rPr>
    </w:lvl>
  </w:abstractNum>
  <w:abstractNum w:abstractNumId="3" w15:restartNumberingAfterBreak="0">
    <w:nsid w:val="178216FB"/>
    <w:multiLevelType w:val="hybridMultilevel"/>
    <w:tmpl w:val="B33A2E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1C40C0"/>
    <w:multiLevelType w:val="hybridMultilevel"/>
    <w:tmpl w:val="7D4EA9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BC969E3"/>
    <w:multiLevelType w:val="multilevel"/>
    <w:tmpl w:val="ECFABD74"/>
    <w:lvl w:ilvl="0">
      <w:start w:val="1"/>
      <w:numFmt w:val="decimal"/>
      <w:pStyle w:val="h2numbered"/>
      <w:suff w:val="space"/>
      <w:lvlText w:val="%1."/>
      <w:lvlJc w:val="left"/>
      <w:pPr>
        <w:ind w:left="0" w:firstLine="0"/>
      </w:pPr>
      <w:rPr>
        <w:rFonts w:hint="default"/>
      </w:rPr>
    </w:lvl>
    <w:lvl w:ilvl="1">
      <w:start w:val="1"/>
      <w:numFmt w:val="decimal"/>
      <w:pStyle w:val="h3numbered"/>
      <w:lvlText w:val="%1.%2"/>
      <w:lvlJc w:val="left"/>
      <w:pPr>
        <w:ind w:left="624" w:hanging="624"/>
      </w:pPr>
      <w:rPr>
        <w:rFonts w:hint="default"/>
      </w:rPr>
    </w:lvl>
    <w:lvl w:ilvl="2">
      <w:start w:val="1"/>
      <w:numFmt w:val="decimal"/>
      <w:pStyle w:val="h4numbered"/>
      <w:lvlText w:val="%1.%2.%3"/>
      <w:lvlJc w:val="left"/>
      <w:pPr>
        <w:ind w:left="794" w:hanging="794"/>
      </w:pPr>
      <w:rPr>
        <w:rFonts w:hint="default"/>
      </w:rPr>
    </w:lvl>
    <w:lvl w:ilvl="3">
      <w:start w:val="1"/>
      <w:numFmt w:val="decimal"/>
      <w:pStyle w:val="h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11"/>
      <w:lvlText w:val="%5.%6."/>
      <w:lvlJc w:val="left"/>
      <w:pPr>
        <w:ind w:left="1191" w:hanging="624"/>
      </w:pPr>
      <w:rPr>
        <w:rFonts w:hint="default"/>
      </w:rPr>
    </w:lvl>
    <w:lvl w:ilvl="6">
      <w:start w:val="1"/>
      <w:numFmt w:val="decimal"/>
      <w:pStyle w:val="bodytextnumbered111"/>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410783C"/>
    <w:multiLevelType w:val="hybridMultilevel"/>
    <w:tmpl w:val="FB488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2B6E01"/>
    <w:multiLevelType w:val="hybridMultilevel"/>
    <w:tmpl w:val="97865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36B0A"/>
    <w:multiLevelType w:val="hybridMultilevel"/>
    <w:tmpl w:val="FD4E4F8E"/>
    <w:lvl w:ilvl="0" w:tplc="0809000F">
      <w:start w:val="1"/>
      <w:numFmt w:val="decimal"/>
      <w:lvlText w:val="%1."/>
      <w:lvlJc w:val="left"/>
      <w:pPr>
        <w:ind w:left="983" w:hanging="360"/>
      </w:pPr>
      <w:rPr>
        <w:rFonts w:hint="default"/>
      </w:rPr>
    </w:lvl>
    <w:lvl w:ilvl="1" w:tplc="08090003">
      <w:start w:val="1"/>
      <w:numFmt w:val="bullet"/>
      <w:lvlText w:val="o"/>
      <w:lvlJc w:val="left"/>
      <w:pPr>
        <w:ind w:left="1703" w:hanging="360"/>
      </w:pPr>
      <w:rPr>
        <w:rFonts w:ascii="Courier New" w:hAnsi="Courier New" w:cs="Courier New" w:hint="default"/>
      </w:rPr>
    </w:lvl>
    <w:lvl w:ilvl="2" w:tplc="08090005" w:tentative="1">
      <w:start w:val="1"/>
      <w:numFmt w:val="bullet"/>
      <w:lvlText w:val=""/>
      <w:lvlJc w:val="left"/>
      <w:pPr>
        <w:ind w:left="2423" w:hanging="360"/>
      </w:pPr>
      <w:rPr>
        <w:rFonts w:ascii="Wingdings" w:hAnsi="Wingdings" w:hint="default"/>
      </w:rPr>
    </w:lvl>
    <w:lvl w:ilvl="3" w:tplc="08090001" w:tentative="1">
      <w:start w:val="1"/>
      <w:numFmt w:val="bullet"/>
      <w:lvlText w:val=""/>
      <w:lvlJc w:val="left"/>
      <w:pPr>
        <w:ind w:left="3143" w:hanging="360"/>
      </w:pPr>
      <w:rPr>
        <w:rFonts w:ascii="Symbol" w:hAnsi="Symbol" w:hint="default"/>
      </w:rPr>
    </w:lvl>
    <w:lvl w:ilvl="4" w:tplc="08090003" w:tentative="1">
      <w:start w:val="1"/>
      <w:numFmt w:val="bullet"/>
      <w:lvlText w:val="o"/>
      <w:lvlJc w:val="left"/>
      <w:pPr>
        <w:ind w:left="3863" w:hanging="360"/>
      </w:pPr>
      <w:rPr>
        <w:rFonts w:ascii="Courier New" w:hAnsi="Courier New" w:cs="Courier New" w:hint="default"/>
      </w:rPr>
    </w:lvl>
    <w:lvl w:ilvl="5" w:tplc="08090005" w:tentative="1">
      <w:start w:val="1"/>
      <w:numFmt w:val="bullet"/>
      <w:lvlText w:val=""/>
      <w:lvlJc w:val="left"/>
      <w:pPr>
        <w:ind w:left="4583" w:hanging="360"/>
      </w:pPr>
      <w:rPr>
        <w:rFonts w:ascii="Wingdings" w:hAnsi="Wingdings" w:hint="default"/>
      </w:rPr>
    </w:lvl>
    <w:lvl w:ilvl="6" w:tplc="08090001" w:tentative="1">
      <w:start w:val="1"/>
      <w:numFmt w:val="bullet"/>
      <w:lvlText w:val=""/>
      <w:lvlJc w:val="left"/>
      <w:pPr>
        <w:ind w:left="5303" w:hanging="360"/>
      </w:pPr>
      <w:rPr>
        <w:rFonts w:ascii="Symbol" w:hAnsi="Symbol" w:hint="default"/>
      </w:rPr>
    </w:lvl>
    <w:lvl w:ilvl="7" w:tplc="08090003" w:tentative="1">
      <w:start w:val="1"/>
      <w:numFmt w:val="bullet"/>
      <w:lvlText w:val="o"/>
      <w:lvlJc w:val="left"/>
      <w:pPr>
        <w:ind w:left="6023" w:hanging="360"/>
      </w:pPr>
      <w:rPr>
        <w:rFonts w:ascii="Courier New" w:hAnsi="Courier New" w:cs="Courier New" w:hint="default"/>
      </w:rPr>
    </w:lvl>
    <w:lvl w:ilvl="8" w:tplc="08090005" w:tentative="1">
      <w:start w:val="1"/>
      <w:numFmt w:val="bullet"/>
      <w:lvlText w:val=""/>
      <w:lvlJc w:val="left"/>
      <w:pPr>
        <w:ind w:left="6743" w:hanging="360"/>
      </w:pPr>
      <w:rPr>
        <w:rFonts w:ascii="Wingdings" w:hAnsi="Wingdings" w:hint="default"/>
      </w:rPr>
    </w:lvl>
  </w:abstractNum>
  <w:abstractNum w:abstractNumId="9"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24746B"/>
    <w:multiLevelType w:val="hybridMultilevel"/>
    <w:tmpl w:val="01D81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1526E"/>
    <w:multiLevelType w:val="hybridMultilevel"/>
    <w:tmpl w:val="E34C9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AE0452"/>
    <w:multiLevelType w:val="hybridMultilevel"/>
    <w:tmpl w:val="769CA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9E3F0E"/>
    <w:multiLevelType w:val="hybridMultilevel"/>
    <w:tmpl w:val="99E20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620DAD"/>
    <w:multiLevelType w:val="hybridMultilevel"/>
    <w:tmpl w:val="A5149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D5027A1"/>
    <w:multiLevelType w:val="hybridMultilevel"/>
    <w:tmpl w:val="F24E4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9"/>
  </w:num>
  <w:num w:numId="3" w16cid:durableId="570964709">
    <w:abstractNumId w:val="5"/>
  </w:num>
  <w:num w:numId="4" w16cid:durableId="246810821">
    <w:abstractNumId w:val="3"/>
  </w:num>
  <w:num w:numId="5" w16cid:durableId="1796485280">
    <w:abstractNumId w:val="4"/>
  </w:num>
  <w:num w:numId="6" w16cid:durableId="2107458325">
    <w:abstractNumId w:val="8"/>
  </w:num>
  <w:num w:numId="7" w16cid:durableId="589388074">
    <w:abstractNumId w:val="2"/>
  </w:num>
  <w:num w:numId="8" w16cid:durableId="357244018">
    <w:abstractNumId w:val="15"/>
  </w:num>
  <w:num w:numId="9" w16cid:durableId="1108112738">
    <w:abstractNumId w:val="14"/>
  </w:num>
  <w:num w:numId="10" w16cid:durableId="164830324">
    <w:abstractNumId w:val="11"/>
  </w:num>
  <w:num w:numId="11" w16cid:durableId="816339044">
    <w:abstractNumId w:val="6"/>
  </w:num>
  <w:num w:numId="12" w16cid:durableId="983238337">
    <w:abstractNumId w:val="10"/>
  </w:num>
  <w:num w:numId="13" w16cid:durableId="1344891143">
    <w:abstractNumId w:val="13"/>
  </w:num>
  <w:num w:numId="14" w16cid:durableId="936328923">
    <w:abstractNumId w:val="1"/>
  </w:num>
  <w:num w:numId="15" w16cid:durableId="267003113">
    <w:abstractNumId w:val="7"/>
  </w:num>
  <w:num w:numId="16" w16cid:durableId="133184047">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6DE"/>
    <w:rsid w:val="00000197"/>
    <w:rsid w:val="000005C7"/>
    <w:rsid w:val="00002095"/>
    <w:rsid w:val="0000416F"/>
    <w:rsid w:val="000047C9"/>
    <w:rsid w:val="000108B8"/>
    <w:rsid w:val="0001164C"/>
    <w:rsid w:val="0001261C"/>
    <w:rsid w:val="00021164"/>
    <w:rsid w:val="000273CD"/>
    <w:rsid w:val="0003185C"/>
    <w:rsid w:val="00031FD0"/>
    <w:rsid w:val="0003413E"/>
    <w:rsid w:val="0005355C"/>
    <w:rsid w:val="00055630"/>
    <w:rsid w:val="00056E99"/>
    <w:rsid w:val="00061452"/>
    <w:rsid w:val="000733A2"/>
    <w:rsid w:val="00077927"/>
    <w:rsid w:val="00082C0C"/>
    <w:rsid w:val="0008313C"/>
    <w:rsid w:val="00085A64"/>
    <w:rsid w:val="000863E2"/>
    <w:rsid w:val="000875C3"/>
    <w:rsid w:val="000935A1"/>
    <w:rsid w:val="0009463B"/>
    <w:rsid w:val="00095621"/>
    <w:rsid w:val="000A266D"/>
    <w:rsid w:val="000A64E4"/>
    <w:rsid w:val="000B07EB"/>
    <w:rsid w:val="000C2447"/>
    <w:rsid w:val="000C24AF"/>
    <w:rsid w:val="000C5863"/>
    <w:rsid w:val="000C6222"/>
    <w:rsid w:val="000D0B31"/>
    <w:rsid w:val="000D39C3"/>
    <w:rsid w:val="000D3C8F"/>
    <w:rsid w:val="000E2EBE"/>
    <w:rsid w:val="000F302A"/>
    <w:rsid w:val="000F72CE"/>
    <w:rsid w:val="00101883"/>
    <w:rsid w:val="0010192E"/>
    <w:rsid w:val="001037C8"/>
    <w:rsid w:val="00103F4D"/>
    <w:rsid w:val="0010592F"/>
    <w:rsid w:val="0010721D"/>
    <w:rsid w:val="00113EEC"/>
    <w:rsid w:val="001140DC"/>
    <w:rsid w:val="00114CFC"/>
    <w:rsid w:val="00121A3A"/>
    <w:rsid w:val="0012391F"/>
    <w:rsid w:val="00127C11"/>
    <w:rsid w:val="00135CF8"/>
    <w:rsid w:val="001369E9"/>
    <w:rsid w:val="00141A63"/>
    <w:rsid w:val="001446CE"/>
    <w:rsid w:val="00156DAE"/>
    <w:rsid w:val="00164337"/>
    <w:rsid w:val="001659FE"/>
    <w:rsid w:val="001716E5"/>
    <w:rsid w:val="001752EC"/>
    <w:rsid w:val="00183522"/>
    <w:rsid w:val="00187319"/>
    <w:rsid w:val="001931F5"/>
    <w:rsid w:val="0019462E"/>
    <w:rsid w:val="001A3632"/>
    <w:rsid w:val="001A6625"/>
    <w:rsid w:val="001A74FD"/>
    <w:rsid w:val="001B1AA2"/>
    <w:rsid w:val="001B2A61"/>
    <w:rsid w:val="001C3565"/>
    <w:rsid w:val="001C6596"/>
    <w:rsid w:val="001C6937"/>
    <w:rsid w:val="001D032B"/>
    <w:rsid w:val="001D1247"/>
    <w:rsid w:val="001D2115"/>
    <w:rsid w:val="001D243C"/>
    <w:rsid w:val="001E004E"/>
    <w:rsid w:val="001E27F8"/>
    <w:rsid w:val="001E5FD9"/>
    <w:rsid w:val="001E6E0E"/>
    <w:rsid w:val="001F3126"/>
    <w:rsid w:val="001F6F44"/>
    <w:rsid w:val="00203E10"/>
    <w:rsid w:val="00204F4D"/>
    <w:rsid w:val="002079C1"/>
    <w:rsid w:val="0022134A"/>
    <w:rsid w:val="00222673"/>
    <w:rsid w:val="0022596F"/>
    <w:rsid w:val="002269C5"/>
    <w:rsid w:val="00233BBE"/>
    <w:rsid w:val="00234F9F"/>
    <w:rsid w:val="00240B6E"/>
    <w:rsid w:val="00246075"/>
    <w:rsid w:val="00251B94"/>
    <w:rsid w:val="00256F9A"/>
    <w:rsid w:val="00260054"/>
    <w:rsid w:val="00262414"/>
    <w:rsid w:val="002654CC"/>
    <w:rsid w:val="0026758F"/>
    <w:rsid w:val="00270DAD"/>
    <w:rsid w:val="00271064"/>
    <w:rsid w:val="00271F65"/>
    <w:rsid w:val="00276EAB"/>
    <w:rsid w:val="00282F77"/>
    <w:rsid w:val="002855F7"/>
    <w:rsid w:val="002929B0"/>
    <w:rsid w:val="00294488"/>
    <w:rsid w:val="002A3F48"/>
    <w:rsid w:val="002A45CD"/>
    <w:rsid w:val="002A7E3B"/>
    <w:rsid w:val="002B24BD"/>
    <w:rsid w:val="002B3BFD"/>
    <w:rsid w:val="002B43FE"/>
    <w:rsid w:val="002B7738"/>
    <w:rsid w:val="002C0816"/>
    <w:rsid w:val="002C2FC2"/>
    <w:rsid w:val="002C5335"/>
    <w:rsid w:val="002C57C9"/>
    <w:rsid w:val="002D4B7B"/>
    <w:rsid w:val="002D5DCC"/>
    <w:rsid w:val="002F3B74"/>
    <w:rsid w:val="002F6441"/>
    <w:rsid w:val="002F7B8F"/>
    <w:rsid w:val="00306EE1"/>
    <w:rsid w:val="0031148D"/>
    <w:rsid w:val="00312DBF"/>
    <w:rsid w:val="00326F49"/>
    <w:rsid w:val="0033715E"/>
    <w:rsid w:val="003418F4"/>
    <w:rsid w:val="0034439B"/>
    <w:rsid w:val="003444C7"/>
    <w:rsid w:val="0034560E"/>
    <w:rsid w:val="0035386A"/>
    <w:rsid w:val="0035464A"/>
    <w:rsid w:val="00355281"/>
    <w:rsid w:val="003577B9"/>
    <w:rsid w:val="0036132B"/>
    <w:rsid w:val="00367575"/>
    <w:rsid w:val="0037334B"/>
    <w:rsid w:val="00383EDF"/>
    <w:rsid w:val="00384FA1"/>
    <w:rsid w:val="00394463"/>
    <w:rsid w:val="003964CB"/>
    <w:rsid w:val="003A171C"/>
    <w:rsid w:val="003A1FD2"/>
    <w:rsid w:val="003A4243"/>
    <w:rsid w:val="003A4B22"/>
    <w:rsid w:val="003B2686"/>
    <w:rsid w:val="003B6695"/>
    <w:rsid w:val="003B6BB4"/>
    <w:rsid w:val="003C57AF"/>
    <w:rsid w:val="003C78B8"/>
    <w:rsid w:val="003D3A42"/>
    <w:rsid w:val="003D3C14"/>
    <w:rsid w:val="003E077E"/>
    <w:rsid w:val="003E30A4"/>
    <w:rsid w:val="003E3C9C"/>
    <w:rsid w:val="003F0CA3"/>
    <w:rsid w:val="003F190A"/>
    <w:rsid w:val="003F1B70"/>
    <w:rsid w:val="003F2E0F"/>
    <w:rsid w:val="003F7B0C"/>
    <w:rsid w:val="0040026F"/>
    <w:rsid w:val="00410DE9"/>
    <w:rsid w:val="00411D1D"/>
    <w:rsid w:val="0041496A"/>
    <w:rsid w:val="00417D3C"/>
    <w:rsid w:val="00420E7F"/>
    <w:rsid w:val="00423FAF"/>
    <w:rsid w:val="00425B27"/>
    <w:rsid w:val="00427416"/>
    <w:rsid w:val="00427636"/>
    <w:rsid w:val="00430131"/>
    <w:rsid w:val="00433B45"/>
    <w:rsid w:val="00443088"/>
    <w:rsid w:val="00452ED1"/>
    <w:rsid w:val="00454407"/>
    <w:rsid w:val="00455A3F"/>
    <w:rsid w:val="00461E63"/>
    <w:rsid w:val="004621C0"/>
    <w:rsid w:val="0047107B"/>
    <w:rsid w:val="00472D33"/>
    <w:rsid w:val="004744D7"/>
    <w:rsid w:val="00474581"/>
    <w:rsid w:val="00484943"/>
    <w:rsid w:val="00491977"/>
    <w:rsid w:val="00495C94"/>
    <w:rsid w:val="00497DE0"/>
    <w:rsid w:val="004A03B0"/>
    <w:rsid w:val="004A7FCC"/>
    <w:rsid w:val="004B49F6"/>
    <w:rsid w:val="004C2AF2"/>
    <w:rsid w:val="004C79CA"/>
    <w:rsid w:val="004D763F"/>
    <w:rsid w:val="004F0A67"/>
    <w:rsid w:val="004F1337"/>
    <w:rsid w:val="004F28CE"/>
    <w:rsid w:val="004F6303"/>
    <w:rsid w:val="004F66B8"/>
    <w:rsid w:val="005014AF"/>
    <w:rsid w:val="00505479"/>
    <w:rsid w:val="00514447"/>
    <w:rsid w:val="00526FCC"/>
    <w:rsid w:val="0052756A"/>
    <w:rsid w:val="00531243"/>
    <w:rsid w:val="00531401"/>
    <w:rsid w:val="00534180"/>
    <w:rsid w:val="00544C0C"/>
    <w:rsid w:val="00545882"/>
    <w:rsid w:val="005502BA"/>
    <w:rsid w:val="005561F7"/>
    <w:rsid w:val="00562216"/>
    <w:rsid w:val="005634F0"/>
    <w:rsid w:val="00570829"/>
    <w:rsid w:val="0057416D"/>
    <w:rsid w:val="00577A42"/>
    <w:rsid w:val="0058121B"/>
    <w:rsid w:val="0058481E"/>
    <w:rsid w:val="00584D6A"/>
    <w:rsid w:val="0058776A"/>
    <w:rsid w:val="00590D21"/>
    <w:rsid w:val="0059602E"/>
    <w:rsid w:val="005A1B9A"/>
    <w:rsid w:val="005A3B89"/>
    <w:rsid w:val="005B2D46"/>
    <w:rsid w:val="005C068C"/>
    <w:rsid w:val="005C2644"/>
    <w:rsid w:val="005D0A8B"/>
    <w:rsid w:val="005D157D"/>
    <w:rsid w:val="005D4E5A"/>
    <w:rsid w:val="005D61B4"/>
    <w:rsid w:val="005D73CD"/>
    <w:rsid w:val="005E044E"/>
    <w:rsid w:val="005F0359"/>
    <w:rsid w:val="005F7032"/>
    <w:rsid w:val="00601DBA"/>
    <w:rsid w:val="0060337F"/>
    <w:rsid w:val="00607AAA"/>
    <w:rsid w:val="006114E5"/>
    <w:rsid w:val="00613251"/>
    <w:rsid w:val="00614F79"/>
    <w:rsid w:val="00616632"/>
    <w:rsid w:val="00623F61"/>
    <w:rsid w:val="0063502E"/>
    <w:rsid w:val="006502B4"/>
    <w:rsid w:val="00654EE0"/>
    <w:rsid w:val="00655AF0"/>
    <w:rsid w:val="00662F97"/>
    <w:rsid w:val="006660AE"/>
    <w:rsid w:val="006679DE"/>
    <w:rsid w:val="00671B7A"/>
    <w:rsid w:val="00675E35"/>
    <w:rsid w:val="00684633"/>
    <w:rsid w:val="006863BE"/>
    <w:rsid w:val="00692041"/>
    <w:rsid w:val="00693B27"/>
    <w:rsid w:val="00694FC4"/>
    <w:rsid w:val="00697552"/>
    <w:rsid w:val="006A6394"/>
    <w:rsid w:val="006C0617"/>
    <w:rsid w:val="006C6C4A"/>
    <w:rsid w:val="006D02E8"/>
    <w:rsid w:val="006D1541"/>
    <w:rsid w:val="006D26FF"/>
    <w:rsid w:val="006E0C21"/>
    <w:rsid w:val="006E2FE7"/>
    <w:rsid w:val="006E670B"/>
    <w:rsid w:val="006F37F0"/>
    <w:rsid w:val="006F5169"/>
    <w:rsid w:val="006F57A4"/>
    <w:rsid w:val="006F7A8A"/>
    <w:rsid w:val="00702B4D"/>
    <w:rsid w:val="00703331"/>
    <w:rsid w:val="00703C9D"/>
    <w:rsid w:val="00710E40"/>
    <w:rsid w:val="007121A9"/>
    <w:rsid w:val="0071497F"/>
    <w:rsid w:val="00717364"/>
    <w:rsid w:val="00723A85"/>
    <w:rsid w:val="007330FC"/>
    <w:rsid w:val="0073429A"/>
    <w:rsid w:val="00735C91"/>
    <w:rsid w:val="00740573"/>
    <w:rsid w:val="0074333F"/>
    <w:rsid w:val="00753953"/>
    <w:rsid w:val="00761E45"/>
    <w:rsid w:val="00763FA3"/>
    <w:rsid w:val="007663CB"/>
    <w:rsid w:val="00775A22"/>
    <w:rsid w:val="00776A89"/>
    <w:rsid w:val="00777F4B"/>
    <w:rsid w:val="007804D2"/>
    <w:rsid w:val="00795BED"/>
    <w:rsid w:val="00796E96"/>
    <w:rsid w:val="007A1D0E"/>
    <w:rsid w:val="007B0CFA"/>
    <w:rsid w:val="007B113D"/>
    <w:rsid w:val="007B37B3"/>
    <w:rsid w:val="007B74CA"/>
    <w:rsid w:val="007D5DFE"/>
    <w:rsid w:val="007E4138"/>
    <w:rsid w:val="007E6C52"/>
    <w:rsid w:val="007F05C5"/>
    <w:rsid w:val="007F5954"/>
    <w:rsid w:val="007F5DBC"/>
    <w:rsid w:val="00801629"/>
    <w:rsid w:val="0080686A"/>
    <w:rsid w:val="00811505"/>
    <w:rsid w:val="00811876"/>
    <w:rsid w:val="0081544B"/>
    <w:rsid w:val="00817345"/>
    <w:rsid w:val="00821F2F"/>
    <w:rsid w:val="00833697"/>
    <w:rsid w:val="008371A0"/>
    <w:rsid w:val="008434F6"/>
    <w:rsid w:val="00846B69"/>
    <w:rsid w:val="00853A57"/>
    <w:rsid w:val="00855D19"/>
    <w:rsid w:val="00856061"/>
    <w:rsid w:val="00857DE9"/>
    <w:rsid w:val="008625E8"/>
    <w:rsid w:val="008644E8"/>
    <w:rsid w:val="00864885"/>
    <w:rsid w:val="008700B1"/>
    <w:rsid w:val="008744B1"/>
    <w:rsid w:val="00880A26"/>
    <w:rsid w:val="00880D4A"/>
    <w:rsid w:val="008879C6"/>
    <w:rsid w:val="00897829"/>
    <w:rsid w:val="008A3A44"/>
    <w:rsid w:val="008A5350"/>
    <w:rsid w:val="008C1BD2"/>
    <w:rsid w:val="008C7569"/>
    <w:rsid w:val="008D08E3"/>
    <w:rsid w:val="008D2816"/>
    <w:rsid w:val="008D50ED"/>
    <w:rsid w:val="008D5572"/>
    <w:rsid w:val="008D5953"/>
    <w:rsid w:val="008E2296"/>
    <w:rsid w:val="008E44A3"/>
    <w:rsid w:val="008E50E0"/>
    <w:rsid w:val="00903F27"/>
    <w:rsid w:val="00905552"/>
    <w:rsid w:val="009171EF"/>
    <w:rsid w:val="00917854"/>
    <w:rsid w:val="00922AD1"/>
    <w:rsid w:val="0094128E"/>
    <w:rsid w:val="0094186A"/>
    <w:rsid w:val="00943EC5"/>
    <w:rsid w:val="00944D15"/>
    <w:rsid w:val="00947009"/>
    <w:rsid w:val="00955687"/>
    <w:rsid w:val="00955DA7"/>
    <w:rsid w:val="009642FB"/>
    <w:rsid w:val="009652B3"/>
    <w:rsid w:val="009706C0"/>
    <w:rsid w:val="00970C89"/>
    <w:rsid w:val="0097103A"/>
    <w:rsid w:val="009774F4"/>
    <w:rsid w:val="0098166D"/>
    <w:rsid w:val="00987163"/>
    <w:rsid w:val="00990E1C"/>
    <w:rsid w:val="009A0001"/>
    <w:rsid w:val="009B0321"/>
    <w:rsid w:val="009B47EA"/>
    <w:rsid w:val="009C27F0"/>
    <w:rsid w:val="009C6BB7"/>
    <w:rsid w:val="009C7235"/>
    <w:rsid w:val="009D1380"/>
    <w:rsid w:val="009D1A6C"/>
    <w:rsid w:val="009D24D4"/>
    <w:rsid w:val="009D7683"/>
    <w:rsid w:val="009E1950"/>
    <w:rsid w:val="009E69BD"/>
    <w:rsid w:val="009F09FD"/>
    <w:rsid w:val="009F1650"/>
    <w:rsid w:val="009F4912"/>
    <w:rsid w:val="009F6BAF"/>
    <w:rsid w:val="009F7412"/>
    <w:rsid w:val="00A01508"/>
    <w:rsid w:val="00A01BFF"/>
    <w:rsid w:val="00A026A0"/>
    <w:rsid w:val="00A02EEF"/>
    <w:rsid w:val="00A03469"/>
    <w:rsid w:val="00A124B9"/>
    <w:rsid w:val="00A12D7B"/>
    <w:rsid w:val="00A20430"/>
    <w:rsid w:val="00A24407"/>
    <w:rsid w:val="00A25FA4"/>
    <w:rsid w:val="00A268E2"/>
    <w:rsid w:val="00A350C5"/>
    <w:rsid w:val="00A35642"/>
    <w:rsid w:val="00A37438"/>
    <w:rsid w:val="00A41585"/>
    <w:rsid w:val="00A42BDD"/>
    <w:rsid w:val="00A55D5E"/>
    <w:rsid w:val="00A56E12"/>
    <w:rsid w:val="00A578DF"/>
    <w:rsid w:val="00A62E6A"/>
    <w:rsid w:val="00A646D7"/>
    <w:rsid w:val="00A66950"/>
    <w:rsid w:val="00A74DA2"/>
    <w:rsid w:val="00A75B7E"/>
    <w:rsid w:val="00A75FD1"/>
    <w:rsid w:val="00A812B3"/>
    <w:rsid w:val="00A840C6"/>
    <w:rsid w:val="00A85F69"/>
    <w:rsid w:val="00A8795F"/>
    <w:rsid w:val="00A90AE3"/>
    <w:rsid w:val="00A910B7"/>
    <w:rsid w:val="00AB3248"/>
    <w:rsid w:val="00AB731C"/>
    <w:rsid w:val="00AC103C"/>
    <w:rsid w:val="00AC2721"/>
    <w:rsid w:val="00AC5183"/>
    <w:rsid w:val="00AC640E"/>
    <w:rsid w:val="00AC7958"/>
    <w:rsid w:val="00AE3BBF"/>
    <w:rsid w:val="00AE45DB"/>
    <w:rsid w:val="00AE554A"/>
    <w:rsid w:val="00AE6B55"/>
    <w:rsid w:val="00AF7217"/>
    <w:rsid w:val="00B051B5"/>
    <w:rsid w:val="00B1230B"/>
    <w:rsid w:val="00B265E4"/>
    <w:rsid w:val="00B27393"/>
    <w:rsid w:val="00B416F2"/>
    <w:rsid w:val="00B41DC0"/>
    <w:rsid w:val="00B43795"/>
    <w:rsid w:val="00B44DD5"/>
    <w:rsid w:val="00B55BA7"/>
    <w:rsid w:val="00B55D12"/>
    <w:rsid w:val="00B57496"/>
    <w:rsid w:val="00B61745"/>
    <w:rsid w:val="00B72132"/>
    <w:rsid w:val="00B738AB"/>
    <w:rsid w:val="00B7468E"/>
    <w:rsid w:val="00B768FF"/>
    <w:rsid w:val="00B771EF"/>
    <w:rsid w:val="00B77C41"/>
    <w:rsid w:val="00B81669"/>
    <w:rsid w:val="00B8752C"/>
    <w:rsid w:val="00B907B5"/>
    <w:rsid w:val="00B90CF4"/>
    <w:rsid w:val="00B90DD7"/>
    <w:rsid w:val="00BA0A2E"/>
    <w:rsid w:val="00BA6DA0"/>
    <w:rsid w:val="00BB3E8D"/>
    <w:rsid w:val="00BB4C2F"/>
    <w:rsid w:val="00BC294E"/>
    <w:rsid w:val="00BC384D"/>
    <w:rsid w:val="00BC5961"/>
    <w:rsid w:val="00BC5F53"/>
    <w:rsid w:val="00BC6999"/>
    <w:rsid w:val="00BC78C6"/>
    <w:rsid w:val="00BD6C0B"/>
    <w:rsid w:val="00BE0046"/>
    <w:rsid w:val="00BE2564"/>
    <w:rsid w:val="00BE27ED"/>
    <w:rsid w:val="00BE5D89"/>
    <w:rsid w:val="00BE6447"/>
    <w:rsid w:val="00C01D97"/>
    <w:rsid w:val="00C021AB"/>
    <w:rsid w:val="00C0457B"/>
    <w:rsid w:val="00C07F6B"/>
    <w:rsid w:val="00C15176"/>
    <w:rsid w:val="00C2506B"/>
    <w:rsid w:val="00C27FFE"/>
    <w:rsid w:val="00C37063"/>
    <w:rsid w:val="00C371B6"/>
    <w:rsid w:val="00C40AAB"/>
    <w:rsid w:val="00C40C9F"/>
    <w:rsid w:val="00C42805"/>
    <w:rsid w:val="00C52947"/>
    <w:rsid w:val="00C56D00"/>
    <w:rsid w:val="00C63EB8"/>
    <w:rsid w:val="00C64F1C"/>
    <w:rsid w:val="00C66658"/>
    <w:rsid w:val="00C67367"/>
    <w:rsid w:val="00C72A91"/>
    <w:rsid w:val="00C74F3D"/>
    <w:rsid w:val="00C846FE"/>
    <w:rsid w:val="00C85F4A"/>
    <w:rsid w:val="00C86236"/>
    <w:rsid w:val="00C92413"/>
    <w:rsid w:val="00CA0FAC"/>
    <w:rsid w:val="00CA562D"/>
    <w:rsid w:val="00CA667A"/>
    <w:rsid w:val="00CC7B1C"/>
    <w:rsid w:val="00CD2CC2"/>
    <w:rsid w:val="00CD6409"/>
    <w:rsid w:val="00CE086C"/>
    <w:rsid w:val="00CE0B5F"/>
    <w:rsid w:val="00CE1DFA"/>
    <w:rsid w:val="00CF38D6"/>
    <w:rsid w:val="00CF4C68"/>
    <w:rsid w:val="00CF55C1"/>
    <w:rsid w:val="00CF593A"/>
    <w:rsid w:val="00CF7DA5"/>
    <w:rsid w:val="00D04734"/>
    <w:rsid w:val="00D07FCF"/>
    <w:rsid w:val="00D12EE5"/>
    <w:rsid w:val="00D2315A"/>
    <w:rsid w:val="00D356F8"/>
    <w:rsid w:val="00D36C06"/>
    <w:rsid w:val="00D43873"/>
    <w:rsid w:val="00D50FF0"/>
    <w:rsid w:val="00D52E6D"/>
    <w:rsid w:val="00D553B5"/>
    <w:rsid w:val="00D66537"/>
    <w:rsid w:val="00D67C59"/>
    <w:rsid w:val="00D820BB"/>
    <w:rsid w:val="00D824ED"/>
    <w:rsid w:val="00D831F2"/>
    <w:rsid w:val="00D83E44"/>
    <w:rsid w:val="00D92BBC"/>
    <w:rsid w:val="00D93D0D"/>
    <w:rsid w:val="00DA05F7"/>
    <w:rsid w:val="00DA589B"/>
    <w:rsid w:val="00DA6532"/>
    <w:rsid w:val="00DA7B5A"/>
    <w:rsid w:val="00DB4B07"/>
    <w:rsid w:val="00DB5DF5"/>
    <w:rsid w:val="00DC0102"/>
    <w:rsid w:val="00DC55B6"/>
    <w:rsid w:val="00DC7A9D"/>
    <w:rsid w:val="00DD1729"/>
    <w:rsid w:val="00DD3B24"/>
    <w:rsid w:val="00DD70AD"/>
    <w:rsid w:val="00DD77F0"/>
    <w:rsid w:val="00DD7C30"/>
    <w:rsid w:val="00DE344B"/>
    <w:rsid w:val="00DE3AB8"/>
    <w:rsid w:val="00DF4DBC"/>
    <w:rsid w:val="00DF71EB"/>
    <w:rsid w:val="00E00A80"/>
    <w:rsid w:val="00E03414"/>
    <w:rsid w:val="00E052F2"/>
    <w:rsid w:val="00E16B23"/>
    <w:rsid w:val="00E2560D"/>
    <w:rsid w:val="00E33C77"/>
    <w:rsid w:val="00E42472"/>
    <w:rsid w:val="00E43EBF"/>
    <w:rsid w:val="00E45C31"/>
    <w:rsid w:val="00E5122E"/>
    <w:rsid w:val="00E5704B"/>
    <w:rsid w:val="00E61395"/>
    <w:rsid w:val="00E72A87"/>
    <w:rsid w:val="00E73AE7"/>
    <w:rsid w:val="00E75305"/>
    <w:rsid w:val="00E85295"/>
    <w:rsid w:val="00E90C95"/>
    <w:rsid w:val="00E92776"/>
    <w:rsid w:val="00EA07CA"/>
    <w:rsid w:val="00EA16A9"/>
    <w:rsid w:val="00EA46DE"/>
    <w:rsid w:val="00EB0CA7"/>
    <w:rsid w:val="00EB0E7C"/>
    <w:rsid w:val="00EB1195"/>
    <w:rsid w:val="00EB4C88"/>
    <w:rsid w:val="00EB6372"/>
    <w:rsid w:val="00EC37E3"/>
    <w:rsid w:val="00EC5299"/>
    <w:rsid w:val="00ED040A"/>
    <w:rsid w:val="00ED21AF"/>
    <w:rsid w:val="00ED3649"/>
    <w:rsid w:val="00EE0481"/>
    <w:rsid w:val="00EE4388"/>
    <w:rsid w:val="00EF527F"/>
    <w:rsid w:val="00F0311B"/>
    <w:rsid w:val="00F04DA1"/>
    <w:rsid w:val="00F06F3B"/>
    <w:rsid w:val="00F131FF"/>
    <w:rsid w:val="00F13D85"/>
    <w:rsid w:val="00F143DB"/>
    <w:rsid w:val="00F16B42"/>
    <w:rsid w:val="00F2449E"/>
    <w:rsid w:val="00F25CC7"/>
    <w:rsid w:val="00F33A2A"/>
    <w:rsid w:val="00F42D68"/>
    <w:rsid w:val="00F42EB9"/>
    <w:rsid w:val="00F50EAE"/>
    <w:rsid w:val="00F523E6"/>
    <w:rsid w:val="00F55748"/>
    <w:rsid w:val="00F5718C"/>
    <w:rsid w:val="00F609E1"/>
    <w:rsid w:val="00F61204"/>
    <w:rsid w:val="00F6161E"/>
    <w:rsid w:val="00F63807"/>
    <w:rsid w:val="00F64AB1"/>
    <w:rsid w:val="00F721B3"/>
    <w:rsid w:val="00F7407D"/>
    <w:rsid w:val="00F8486E"/>
    <w:rsid w:val="00F84C0D"/>
    <w:rsid w:val="00F8709D"/>
    <w:rsid w:val="00F935F2"/>
    <w:rsid w:val="00F94E17"/>
    <w:rsid w:val="00FA30C8"/>
    <w:rsid w:val="00FA4212"/>
    <w:rsid w:val="00FA436C"/>
    <w:rsid w:val="00FA45AF"/>
    <w:rsid w:val="00FB361B"/>
    <w:rsid w:val="00FB4899"/>
    <w:rsid w:val="00FB4EB0"/>
    <w:rsid w:val="00FD481B"/>
    <w:rsid w:val="00FD59F0"/>
    <w:rsid w:val="00FE211E"/>
    <w:rsid w:val="00FE59C4"/>
    <w:rsid w:val="00FE5C7D"/>
    <w:rsid w:val="00FF2A44"/>
    <w:rsid w:val="00FF3060"/>
    <w:rsid w:val="00FF5782"/>
    <w:rsid w:val="00FF71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73AB4"/>
  <w15:docId w15:val="{62C9C5C3-365F-45D3-8B4C-B52BD9EC3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1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A37438"/>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6679DE"/>
    <w:pPr>
      <w:keepNext/>
      <w:outlineLvl w:val="0"/>
    </w:pPr>
    <w:rPr>
      <w:rFonts w:ascii="Arial" w:hAnsi="Arial" w:cs="Arial"/>
      <w:b/>
      <w:bCs/>
      <w:color w:val="005EB8"/>
      <w:kern w:val="28"/>
      <w:sz w:val="80"/>
      <w:szCs w:val="32"/>
      <w14:ligatures w14:val="standardContextual"/>
    </w:rPr>
  </w:style>
  <w:style w:type="paragraph" w:styleId="Heading2">
    <w:name w:val="heading 2"/>
    <w:next w:val="Normal"/>
    <w:link w:val="Heading2Char"/>
    <w:uiPriority w:val="3"/>
    <w:qFormat/>
    <w:rsid w:val="00384FA1"/>
    <w:pPr>
      <w:keepNext/>
      <w:spacing w:before="400" w:after="120"/>
      <w:outlineLvl w:val="1"/>
    </w:pPr>
    <w:rPr>
      <w:rFonts w:ascii="Arial Bold" w:hAnsi="Arial Bold" w:cs="Arial"/>
      <w:b/>
      <w:color w:val="005EB8"/>
      <w:kern w:val="28"/>
      <w:sz w:val="32"/>
      <w:szCs w:val="24"/>
      <w14:ligatures w14:val="standardContextual"/>
    </w:rPr>
  </w:style>
  <w:style w:type="paragraph" w:styleId="Heading3">
    <w:name w:val="heading 3"/>
    <w:next w:val="Normal"/>
    <w:link w:val="Heading3Char"/>
    <w:uiPriority w:val="5"/>
    <w:qFormat/>
    <w:rsid w:val="00384FA1"/>
    <w:pPr>
      <w:keepNext/>
      <w:spacing w:before="300" w:after="60"/>
      <w:outlineLvl w:val="2"/>
    </w:pPr>
    <w:rPr>
      <w:rFonts w:ascii="Arial" w:hAnsi="Arial" w:cs="Arial"/>
      <w:color w:val="005EB8" w:themeColor="text2"/>
      <w:kern w:val="28"/>
      <w:sz w:val="28"/>
      <w:szCs w:val="24"/>
      <w14:ligatures w14:val="standardContextual"/>
    </w:rPr>
  </w:style>
  <w:style w:type="paragraph" w:styleId="Heading4">
    <w:name w:val="heading 4"/>
    <w:next w:val="Normal"/>
    <w:link w:val="Heading4Char"/>
    <w:uiPriority w:val="6"/>
    <w:qFormat/>
    <w:rsid w:val="00384FA1"/>
    <w:pPr>
      <w:keepNext/>
      <w:spacing w:before="300" w:after="60"/>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uiPriority w:val="8"/>
    <w:qFormat/>
    <w:rsid w:val="00A37438"/>
    <w:pPr>
      <w:keepNext/>
      <w:keepLines/>
      <w:spacing w:before="300" w:after="60"/>
      <w:outlineLvl w:val="4"/>
    </w:pPr>
    <w:rPr>
      <w:rFonts w:ascii="Arial Bold" w:eastAsiaTheme="majorEastAsia" w:hAnsi="Arial Bold" w:cs="Arial (Headings CS)"/>
      <w:b/>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384FA1"/>
    <w:rPr>
      <w:rFonts w:ascii="Arial Bold" w:hAnsi="Arial Bold" w:cs="Arial"/>
      <w:b/>
      <w:color w:val="005EB8"/>
      <w:kern w:val="28"/>
      <w:sz w:val="32"/>
      <w:szCs w:val="24"/>
      <w14:ligatures w14:val="standardContextual"/>
    </w:rPr>
  </w:style>
  <w:style w:type="character" w:customStyle="1" w:styleId="Heading1Char">
    <w:name w:val="Heading 1 Char"/>
    <w:basedOn w:val="DefaultParagraphFont"/>
    <w:link w:val="Heading1"/>
    <w:uiPriority w:val="2"/>
    <w:semiHidden/>
    <w:rsid w:val="00EA16A9"/>
    <w:rPr>
      <w:rFonts w:ascii="Arial" w:hAnsi="Arial" w:cs="Arial"/>
      <w:b/>
      <w:bCs/>
      <w:color w:val="005EB8"/>
      <w:kern w:val="28"/>
      <w:sz w:val="80"/>
      <w:szCs w:val="32"/>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5"/>
    <w:rsid w:val="00384FA1"/>
    <w:rPr>
      <w:rFonts w:ascii="Arial" w:hAnsi="Arial" w:cs="Arial"/>
      <w:color w:val="005EB8" w:themeColor="text2"/>
      <w:kern w:val="28"/>
      <w:sz w:val="28"/>
      <w:szCs w:val="24"/>
      <w14:ligatures w14:val="standardContextual"/>
    </w:rPr>
  </w:style>
  <w:style w:type="paragraph" w:customStyle="1" w:styleId="Bulletlist">
    <w:name w:val="Bullet list"/>
    <w:basedOn w:val="ListParagraph"/>
    <w:link w:val="BulletlistChar"/>
    <w:uiPriority w:val="12"/>
    <w:qFormat/>
    <w:rsid w:val="00484943"/>
    <w:pPr>
      <w:numPr>
        <w:numId w:val="1"/>
      </w:numPr>
      <w:autoSpaceDE w:val="0"/>
      <w:autoSpaceDN w:val="0"/>
      <w:adjustRightInd w:val="0"/>
      <w:spacing w:after="240"/>
      <w:contextualSpacing/>
      <w:textboxTightWrap w:val="none"/>
    </w:pPr>
    <w:rPr>
      <w:rFonts w:cs="FrutigerLTStd-Light"/>
      <w:szCs w:val="22"/>
    </w:rPr>
  </w:style>
  <w:style w:type="character" w:customStyle="1" w:styleId="BulletlistChar">
    <w:name w:val="Bullet list Char"/>
    <w:basedOn w:val="DefaultParagraphFont"/>
    <w:link w:val="Bulletlist"/>
    <w:uiPriority w:val="12"/>
    <w:rsid w:val="00484943"/>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EA16A9"/>
    <w:rPr>
      <w:rFonts w:ascii="Arial" w:hAnsi="Arial" w:cs="FrutigerLTStd-Light"/>
      <w:color w:val="000000"/>
      <w:sz w:val="24"/>
      <w:szCs w:val="18"/>
    </w:rPr>
  </w:style>
  <w:style w:type="character" w:customStyle="1" w:styleId="Heading4Char">
    <w:name w:val="Heading 4 Char"/>
    <w:basedOn w:val="DefaultParagraphFont"/>
    <w:link w:val="Heading4"/>
    <w:uiPriority w:val="6"/>
    <w:rsid w:val="00384FA1"/>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semiHidden/>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EA16A9"/>
    <w:rPr>
      <w:rFonts w:ascii="Arial" w:hAnsi="Arial" w:cs="Arial"/>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11"/>
    <w:qFormat/>
    <w:rsid w:val="00F721B3"/>
    <w:pPr>
      <w:numPr>
        <w:numId w:val="2"/>
      </w:numPr>
      <w:spacing w:after="240"/>
      <w:ind w:left="992" w:hanging="425"/>
      <w:contextualSpacing/>
    </w:pPr>
  </w:style>
  <w:style w:type="character" w:customStyle="1" w:styleId="NumberedlistChar">
    <w:name w:val="Numbered list Char"/>
    <w:basedOn w:val="DefaultParagraphFont"/>
    <w:link w:val="Numberedlist"/>
    <w:uiPriority w:val="11"/>
    <w:rsid w:val="00F721B3"/>
    <w:rPr>
      <w:rFonts w:ascii="Arial" w:hAnsi="Arial"/>
      <w:color w:val="000000"/>
      <w:sz w:val="24"/>
      <w:szCs w:val="24"/>
    </w:rPr>
  </w:style>
  <w:style w:type="paragraph" w:styleId="TOC2">
    <w:name w:val="toc 2"/>
    <w:basedOn w:val="Normal"/>
    <w:next w:val="Normal"/>
    <w:uiPriority w:val="39"/>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semiHidden/>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semiHidden/>
    <w:rsid w:val="00EA16A9"/>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EA16A9"/>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EA16A9"/>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rsid w:val="00EA16A9"/>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EA16A9"/>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EA16A9"/>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A37438"/>
    <w:rPr>
      <w:rFonts w:ascii="Arial Bold" w:eastAsiaTheme="majorEastAsia" w:hAnsi="Arial Bold" w:cs="Arial (Headings CS)"/>
      <w:b/>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2numbered">
    <w:name w:val="h2 numbered"/>
    <w:basedOn w:val="Heading2"/>
    <w:next w:val="Normal"/>
    <w:link w:val="h2numberedChar"/>
    <w:uiPriority w:val="4"/>
    <w:qFormat/>
    <w:rsid w:val="00C15176"/>
    <w:pPr>
      <w:numPr>
        <w:numId w:val="3"/>
      </w:numPr>
    </w:pPr>
  </w:style>
  <w:style w:type="paragraph" w:customStyle="1" w:styleId="h3numbered">
    <w:name w:val="h3 numbered"/>
    <w:basedOn w:val="Heading3"/>
    <w:next w:val="Normal"/>
    <w:link w:val="h3numberedChar"/>
    <w:uiPriority w:val="6"/>
    <w:qFormat/>
    <w:rsid w:val="00C15176"/>
    <w:pPr>
      <w:numPr>
        <w:ilvl w:val="1"/>
        <w:numId w:val="3"/>
      </w:numPr>
    </w:pPr>
  </w:style>
  <w:style w:type="character" w:customStyle="1" w:styleId="h2numberedChar">
    <w:name w:val="h2 numbered Char"/>
    <w:basedOn w:val="Heading2Char"/>
    <w:link w:val="h2numbered"/>
    <w:uiPriority w:val="4"/>
    <w:rsid w:val="00BC5F53"/>
    <w:rPr>
      <w:rFonts w:ascii="Arial Bold" w:hAnsi="Arial Bold" w:cs="Arial"/>
      <w:b/>
      <w:color w:val="005EB8"/>
      <w:kern w:val="28"/>
      <w:sz w:val="32"/>
      <w:szCs w:val="24"/>
      <w14:ligatures w14:val="standardContextual"/>
    </w:rPr>
  </w:style>
  <w:style w:type="paragraph" w:customStyle="1" w:styleId="h4numbered">
    <w:name w:val="h4 numbered"/>
    <w:basedOn w:val="Heading4"/>
    <w:next w:val="Normal"/>
    <w:link w:val="h4numberedChar"/>
    <w:uiPriority w:val="7"/>
    <w:qFormat/>
    <w:rsid w:val="00C15176"/>
    <w:pPr>
      <w:numPr>
        <w:ilvl w:val="2"/>
        <w:numId w:val="3"/>
      </w:numPr>
    </w:pPr>
  </w:style>
  <w:style w:type="character" w:customStyle="1" w:styleId="h3numberedChar">
    <w:name w:val="h3 numbered Char"/>
    <w:basedOn w:val="Heading3Char"/>
    <w:link w:val="h3numbered"/>
    <w:uiPriority w:val="6"/>
    <w:rsid w:val="00BC5F53"/>
    <w:rPr>
      <w:rFonts w:ascii="Arial" w:hAnsi="Arial" w:cs="Arial"/>
      <w:color w:val="005EB8" w:themeColor="text2"/>
      <w:kern w:val="28"/>
      <w:sz w:val="28"/>
      <w:szCs w:val="24"/>
      <w14:ligatures w14:val="standardContextual"/>
    </w:rPr>
  </w:style>
  <w:style w:type="paragraph" w:customStyle="1" w:styleId="h5numbered">
    <w:name w:val="h5 numbered"/>
    <w:basedOn w:val="Heading5"/>
    <w:next w:val="Normal"/>
    <w:link w:val="h5numberedChar"/>
    <w:uiPriority w:val="9"/>
    <w:qFormat/>
    <w:rsid w:val="00C15176"/>
    <w:pPr>
      <w:numPr>
        <w:ilvl w:val="3"/>
        <w:numId w:val="3"/>
      </w:numPr>
    </w:pPr>
  </w:style>
  <w:style w:type="character" w:customStyle="1" w:styleId="h4numberedChar">
    <w:name w:val="h4 numbered Char"/>
    <w:basedOn w:val="Heading4Char"/>
    <w:link w:val="h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5numberedChar">
    <w:name w:val="h5 numbered Char"/>
    <w:basedOn w:val="Heading5Char"/>
    <w:link w:val="h5numbered"/>
    <w:uiPriority w:val="9"/>
    <w:rsid w:val="00BC5F53"/>
    <w:rPr>
      <w:rFonts w:ascii="Arial Bold" w:eastAsiaTheme="majorEastAsia" w:hAnsi="Arial Bold" w:cs="Arial (Headings CS)"/>
      <w:b/>
      <w:kern w:val="28"/>
      <w:sz w:val="24"/>
      <w:szCs w:val="24"/>
      <w14:ligatures w14:val="standardContextual"/>
    </w:rPr>
  </w:style>
  <w:style w:type="paragraph" w:customStyle="1" w:styleId="bodytextnumbered11">
    <w:name w:val="body text numbered 1.1"/>
    <w:basedOn w:val="Normal"/>
    <w:link w:val="bodytextnumbered11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EA16A9"/>
    <w:rPr>
      <w:rFonts w:ascii="Arial" w:hAnsi="Arial"/>
      <w:color w:val="000000"/>
      <w:sz w:val="24"/>
      <w:szCs w:val="24"/>
    </w:rPr>
  </w:style>
  <w:style w:type="paragraph" w:customStyle="1" w:styleId="bodytextnumbered111">
    <w:name w:val="body text numbered 1.1.1"/>
    <w:basedOn w:val="Normal"/>
    <w:link w:val="bodytextnumbered111Char"/>
    <w:uiPriority w:val="16"/>
    <w:qFormat/>
    <w:rsid w:val="00943EC5"/>
    <w:pPr>
      <w:numPr>
        <w:ilvl w:val="6"/>
        <w:numId w:val="3"/>
      </w:numPr>
      <w:spacing w:after="120"/>
    </w:pPr>
  </w:style>
  <w:style w:type="character" w:customStyle="1" w:styleId="bodytextnumbered11Char">
    <w:name w:val="body text numbered 1.1 Char"/>
    <w:basedOn w:val="DefaultParagraphFont"/>
    <w:link w:val="bodytextnumbered11"/>
    <w:uiPriority w:val="15"/>
    <w:rsid w:val="008D50ED"/>
    <w:rPr>
      <w:rFonts w:ascii="Arial" w:hAnsi="Arial"/>
      <w:color w:val="000000"/>
      <w:sz w:val="24"/>
      <w:szCs w:val="24"/>
    </w:rPr>
  </w:style>
  <w:style w:type="paragraph" w:styleId="Caption">
    <w:name w:val="caption"/>
    <w:basedOn w:val="Normal"/>
    <w:next w:val="Normal"/>
    <w:uiPriority w:val="19"/>
    <w:qFormat/>
    <w:rsid w:val="00F721B3"/>
    <w:pPr>
      <w:spacing w:before="120" w:after="120" w:line="240" w:lineRule="auto"/>
    </w:pPr>
    <w:rPr>
      <w:b/>
      <w:iCs/>
      <w:color w:val="auto"/>
      <w:szCs w:val="18"/>
    </w:rPr>
  </w:style>
  <w:style w:type="character" w:customStyle="1" w:styleId="bodytextnumbered111Char">
    <w:name w:val="body text numbered 1.1.1 Char"/>
    <w:basedOn w:val="DefaultParagraphFont"/>
    <w:link w:val="bodytextnumbered111"/>
    <w:uiPriority w:val="16"/>
    <w:rsid w:val="008D50ED"/>
    <w:rPr>
      <w:rFonts w:ascii="Arial" w:hAnsi="Arial"/>
      <w:color w:val="000000"/>
      <w:sz w:val="24"/>
      <w:szCs w:val="24"/>
    </w:rPr>
  </w:style>
  <w:style w:type="character" w:styleId="CommentReference">
    <w:name w:val="annotation reference"/>
    <w:basedOn w:val="DefaultParagraphFont"/>
    <w:uiPriority w:val="99"/>
    <w:semiHidden/>
    <w:unhideWhenUsed/>
    <w:rsid w:val="003C78B8"/>
    <w:rPr>
      <w:sz w:val="16"/>
      <w:szCs w:val="16"/>
    </w:rPr>
  </w:style>
  <w:style w:type="paragraph" w:styleId="CommentText">
    <w:name w:val="annotation text"/>
    <w:basedOn w:val="Normal"/>
    <w:link w:val="CommentTextChar"/>
    <w:uiPriority w:val="99"/>
    <w:unhideWhenUsed/>
    <w:rsid w:val="003C78B8"/>
    <w:pPr>
      <w:spacing w:line="240" w:lineRule="auto"/>
    </w:pPr>
    <w:rPr>
      <w:sz w:val="20"/>
      <w:szCs w:val="20"/>
    </w:rPr>
  </w:style>
  <w:style w:type="character" w:customStyle="1" w:styleId="CommentTextChar">
    <w:name w:val="Comment Text Char"/>
    <w:basedOn w:val="DefaultParagraphFont"/>
    <w:link w:val="CommentText"/>
    <w:uiPriority w:val="99"/>
    <w:rsid w:val="003C78B8"/>
    <w:rPr>
      <w:rFonts w:ascii="Arial" w:hAnsi="Arial"/>
      <w:color w:val="000000"/>
    </w:rPr>
  </w:style>
  <w:style w:type="paragraph" w:styleId="CommentSubject">
    <w:name w:val="annotation subject"/>
    <w:basedOn w:val="CommentText"/>
    <w:next w:val="CommentText"/>
    <w:link w:val="CommentSubjectChar"/>
    <w:uiPriority w:val="99"/>
    <w:semiHidden/>
    <w:unhideWhenUsed/>
    <w:rsid w:val="006E670B"/>
    <w:rPr>
      <w:b/>
      <w:bCs/>
    </w:rPr>
  </w:style>
  <w:style w:type="character" w:customStyle="1" w:styleId="CommentSubjectChar">
    <w:name w:val="Comment Subject Char"/>
    <w:basedOn w:val="CommentTextChar"/>
    <w:link w:val="CommentSubject"/>
    <w:uiPriority w:val="99"/>
    <w:semiHidden/>
    <w:rsid w:val="006E670B"/>
    <w:rPr>
      <w:rFonts w:ascii="Arial" w:hAnsi="Arial"/>
      <w:b/>
      <w:bCs/>
      <w:color w:val="000000"/>
    </w:rPr>
  </w:style>
  <w:style w:type="table" w:customStyle="1" w:styleId="TableGrid1">
    <w:name w:val="Table Grid1"/>
    <w:basedOn w:val="TableNormal"/>
    <w:next w:val="TableGrid"/>
    <w:uiPriority w:val="39"/>
    <w:rsid w:val="0001261C"/>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C0102"/>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486435">
      <w:bodyDiv w:val="1"/>
      <w:marLeft w:val="0"/>
      <w:marRight w:val="0"/>
      <w:marTop w:val="0"/>
      <w:marBottom w:val="0"/>
      <w:divBdr>
        <w:top w:val="none" w:sz="0" w:space="0" w:color="auto"/>
        <w:left w:val="none" w:sz="0" w:space="0" w:color="auto"/>
        <w:bottom w:val="none" w:sz="0" w:space="0" w:color="auto"/>
        <w:right w:val="none" w:sz="0" w:space="0" w:color="auto"/>
      </w:divBdr>
    </w:div>
    <w:div w:id="1777822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FBF7F6D291D64AA545CA65F788118F"/>
        <w:category>
          <w:name w:val="General"/>
          <w:gallery w:val="placeholder"/>
        </w:category>
        <w:types>
          <w:type w:val="bbPlcHdr"/>
        </w:types>
        <w:behaviors>
          <w:behavior w:val="content"/>
        </w:behaviors>
        <w:guid w:val="{C20A806F-469D-A649-96E4-770CF4226674}"/>
      </w:docPartPr>
      <w:docPartBody>
        <w:p w:rsidR="00FA6809" w:rsidRDefault="007146D1">
          <w:pPr>
            <w:pStyle w:val="1CFBF7F6D291D64AA545CA65F788118F"/>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1A"/>
    <w:rsid w:val="00100E2F"/>
    <w:rsid w:val="001369E9"/>
    <w:rsid w:val="00172A1A"/>
    <w:rsid w:val="00215D3C"/>
    <w:rsid w:val="002C5335"/>
    <w:rsid w:val="00383EDF"/>
    <w:rsid w:val="003964CB"/>
    <w:rsid w:val="006D26FF"/>
    <w:rsid w:val="007146D1"/>
    <w:rsid w:val="008644E8"/>
    <w:rsid w:val="00973686"/>
    <w:rsid w:val="009751FC"/>
    <w:rsid w:val="00A01BFF"/>
    <w:rsid w:val="00A74633"/>
    <w:rsid w:val="00E71E48"/>
    <w:rsid w:val="00EA07CA"/>
    <w:rsid w:val="00FA68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FBF7F6D291D64AA545CA65F788118F">
    <w:name w:val="1CFBF7F6D291D64AA545CA65F78811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F47E6C19B06A4188AED30E7CF19FFC" ma:contentTypeVersion="17" ma:contentTypeDescription="Create a new document." ma:contentTypeScope="" ma:versionID="6e593656755532c15ef1d015c28b32a7">
  <xsd:schema xmlns:xsd="http://www.w3.org/2001/XMLSchema" xmlns:xs="http://www.w3.org/2001/XMLSchema" xmlns:p="http://schemas.microsoft.com/office/2006/metadata/properties" xmlns:ns2="8c4b0111-c53c-4172-9557-6b57942d464b" xmlns:ns3="d69ecf06-fcd1-43cf-b7f9-53d3d43b3287" targetNamespace="http://schemas.microsoft.com/office/2006/metadata/properties" ma:root="true" ma:fieldsID="467bcdb9fb587a3a5ffc7e06adeab043" ns2:_="" ns3:_="">
    <xsd:import namespace="8c4b0111-c53c-4172-9557-6b57942d464b"/>
    <xsd:import namespace="d69ecf06-fcd1-43cf-b7f9-53d3d43b3287"/>
    <xsd:element name="properties">
      <xsd:complexType>
        <xsd:sequence>
          <xsd:element name="documentManagement">
            <xsd:complexType>
              <xsd:all>
                <xsd:element ref="ns2:Review_x0020_Date"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_ip_UnifiedCompliancePolicyProperties" minOccurs="0"/>
                <xsd:element ref="ns3: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b0111-c53c-4172-9557-6b57942d464b" elementFormDefault="qualified">
    <xsd:import namespace="http://schemas.microsoft.com/office/2006/documentManagement/types"/>
    <xsd:import namespace="http://schemas.microsoft.com/office/infopath/2007/PartnerControls"/>
    <xsd:element name="Review_x0020_Date" ma:index="5" nillable="true" ma:displayName="Review date" ma:indexed="true" ma:internalName="Review_x0020_Date" ma:readOnly="fals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9ecf06-fcd1-43cf-b7f9-53d3d43b3287"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internalName="_ip_UnifiedCompliancePolicyProperties" ma:readOnly="false">
      <xsd:simpleType>
        <xsd:restriction base="dms:Note"/>
      </xsd:simpleType>
    </xsd:element>
    <xsd:element name="_ip_UnifiedCompliancePolicyUIAction" ma:index="18" nillable="true" ma:displayName="Unified Compliance Policy UI Action" ma:hidden="true" ma:internalName="_ip_UnifiedCompliancePolicyUIAction" ma:readOnly="false">
      <xsd:simpleType>
        <xsd:restriction base="dms:Text"/>
      </xsd:simpleType>
    </xsd:element>
    <xsd:element name="TaxCatchAll" ma:index="21" nillable="true" ma:displayName="Taxonomy Catch All Column" ma:hidden="true" ma:list="{93f87f42-180b-4a0c-8eeb-1e46c6561b9c}" ma:internalName="TaxCatchAll" ma:showField="CatchAllData" ma:web="d69ecf06-fcd1-43cf-b7f9-53d3d43b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view_x0020_Date xmlns="8c4b0111-c53c-4172-9557-6b57942d464b" xsi:nil="true"/>
    <lcf76f155ced4ddcb4097134ff3c332f xmlns="8c4b0111-c53c-4172-9557-6b57942d464b">
      <Terms xmlns="http://schemas.microsoft.com/office/infopath/2007/PartnerControls"/>
    </lcf76f155ced4ddcb4097134ff3c332f>
    <_ip_UnifiedCompliancePolicyUIAction xmlns="d69ecf06-fcd1-43cf-b7f9-53d3d43b3287" xsi:nil="true"/>
    <_ip_UnifiedCompliancePolicyProperties xmlns="d69ecf06-fcd1-43cf-b7f9-53d3d43b3287" xsi:nil="true"/>
    <TaxCatchAll xmlns="d69ecf06-fcd1-43cf-b7f9-53d3d43b328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0F16B-A92D-47F2-ACB2-22E5FBE07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4b0111-c53c-4172-9557-6b57942d464b"/>
    <ds:schemaRef ds:uri="d69ecf06-fcd1-43cf-b7f9-53d3d43b3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8c4b0111-c53c-4172-9557-6b57942d464b"/>
    <ds:schemaRef ds:uri="d69ecf06-fcd1-43cf-b7f9-53d3d43b3287"/>
  </ds:schemaRefs>
</ds:datastoreItem>
</file>

<file path=customXml/itemProps3.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4.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3288</Words>
  <Characters>18743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Robotic-Assisted Surgery Review</vt:lpstr>
    </vt:vector>
  </TitlesOfParts>
  <Company>Health &amp; Social Care Information Centre</Company>
  <LinksUpToDate>false</LinksUpToDate>
  <CharactersWithSpaces>21988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Robotic-Assisted Surgery Review</dc:title>
  <dc:subject/>
  <dc:creator>Bobby Wilcox</dc:creator>
  <cp:keywords/>
  <cp:lastModifiedBy>ORROCK, Emma (NHS ENGLAND)</cp:lastModifiedBy>
  <cp:revision>30</cp:revision>
  <cp:lastPrinted>2016-07-14T17:27:00Z</cp:lastPrinted>
  <dcterms:created xsi:type="dcterms:W3CDTF">2024-11-07T14:09:00Z</dcterms:created>
  <dcterms:modified xsi:type="dcterms:W3CDTF">2025-06-17T10:45:00Z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0x010100CBF47E6C19B06A4188AED30E7CF19FFC</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Order">
    <vt:r8>761200</vt:r8>
  </property>
  <property fmtid="{D5CDD505-2E9C-101B-9397-08002B2CF9AE}" pid="9" name="_ExtendedDescription">
    <vt:lpwstr/>
  </property>
</Properties>
</file>